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404040" w:themeFill="text1" w:themeFillTint="BF"/>
        <w:tblLook w:val="04A0" w:firstRow="1" w:lastRow="0" w:firstColumn="1" w:lastColumn="0" w:noHBand="0" w:noVBand="1"/>
      </w:tblPr>
      <w:tblGrid>
        <w:gridCol w:w="14853"/>
      </w:tblGrid>
      <w:tr w:rsidR="00357F1D" w14:paraId="074A54B8" w14:textId="77777777" w:rsidTr="006F6D72">
        <w:trPr>
          <w:trHeight w:val="1531"/>
        </w:trPr>
        <w:tc>
          <w:tcPr>
            <w:tcW w:w="14853" w:type="dxa"/>
            <w:shd w:val="clear" w:color="auto" w:fill="404040" w:themeFill="text1" w:themeFillTint="BF"/>
            <w:tcMar>
              <w:left w:w="284" w:type="dxa"/>
            </w:tcMar>
            <w:vAlign w:val="center"/>
          </w:tcPr>
          <w:p w14:paraId="6A48F5CB" w14:textId="1799F674" w:rsidR="00357F1D" w:rsidRDefault="00357F1D" w:rsidP="00357F1D">
            <w:pPr>
              <w:pStyle w:val="Mainheading1"/>
            </w:pPr>
            <w:r w:rsidRPr="00BC3F11">
              <w:rPr>
                <w:noProof/>
                <w:lang w:eastAsia="en-AU"/>
              </w:rPr>
              <w:drawing>
                <wp:anchor distT="0" distB="0" distL="114300" distR="114300" simplePos="0" relativeHeight="251660288" behindDoc="0" locked="1" layoutInCell="1" allowOverlap="1" wp14:anchorId="46F45CC6" wp14:editId="2797F824">
                  <wp:simplePos x="0" y="0"/>
                  <wp:positionH relativeFrom="column">
                    <wp:posOffset>-25400</wp:posOffset>
                  </wp:positionH>
                  <wp:positionV relativeFrom="page">
                    <wp:posOffset>0</wp:posOffset>
                  </wp:positionV>
                  <wp:extent cx="1389600" cy="637200"/>
                  <wp:effectExtent l="0" t="0" r="1270" b="0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Laing_O'Rourke_logotype_rgb_medium size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00" cy="63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D5CEF">
              <w:t>PRE-START MEETING AGENDA</w:t>
            </w:r>
          </w:p>
          <w:p w14:paraId="0C0A6ED3" w14:textId="41326A4A" w:rsidR="00357F1D" w:rsidRPr="00506518" w:rsidRDefault="00DD5CEF" w:rsidP="00506518">
            <w:pPr>
              <w:pStyle w:val="Mainheading2"/>
            </w:pPr>
            <w:r>
              <w:t>TEMPLATE</w:t>
            </w:r>
          </w:p>
        </w:tc>
      </w:tr>
    </w:tbl>
    <w:p w14:paraId="69F926CD" w14:textId="5FF8A76D" w:rsidR="006F6D72" w:rsidRDefault="006F6D72" w:rsidP="006F6D72">
      <w:r w:rsidRPr="00384742">
        <w:t xml:space="preserve">This meeting agenda </w:t>
      </w:r>
      <w:r>
        <w:t xml:space="preserve">is to be used as a guide only. Individual </w:t>
      </w:r>
      <w:r w:rsidR="00745F4E">
        <w:t xml:space="preserve">projects </w:t>
      </w:r>
      <w:r>
        <w:t>must update this agenda to suit their individual needs.</w:t>
      </w:r>
    </w:p>
    <w:p w14:paraId="1652633D" w14:textId="38DA2575" w:rsidR="006F6D72" w:rsidRPr="00692913" w:rsidRDefault="003F5069" w:rsidP="006F6D72">
      <w:r>
        <w:t>A</w:t>
      </w:r>
      <w:r w:rsidR="006F6D72" w:rsidRPr="00692913">
        <w:t>ll pre</w:t>
      </w:r>
      <w:r w:rsidR="00657F86">
        <w:t>-</w:t>
      </w:r>
      <w:r w:rsidR="006F6D72" w:rsidRPr="00692913">
        <w:t>start areas should have the following</w:t>
      </w:r>
      <w:r w:rsidR="006F6D72">
        <w:t>:</w:t>
      </w:r>
    </w:p>
    <w:p w14:paraId="71B5C9B0" w14:textId="42B22F5E" w:rsidR="006F6D72" w:rsidRPr="00692913" w:rsidRDefault="00A265A5" w:rsidP="00940F1E">
      <w:pPr>
        <w:pStyle w:val="Bulletlevel1"/>
      </w:pPr>
      <w:r>
        <w:t xml:space="preserve">Project </w:t>
      </w:r>
      <w:r w:rsidRPr="00411280">
        <w:t>Pre-start board</w:t>
      </w:r>
      <w:r>
        <w:t xml:space="preserve"> (refer to the </w:t>
      </w:r>
      <w:hyperlink r:id="rId12" w:history="1">
        <w:r w:rsidRPr="00A265A5">
          <w:rPr>
            <w:rStyle w:val="Hyperlink"/>
          </w:rPr>
          <w:t>Laing O’Rourke Signage Catalogue</w:t>
        </w:r>
      </w:hyperlink>
      <w:r>
        <w:t>)</w:t>
      </w:r>
    </w:p>
    <w:p w14:paraId="66075D6C" w14:textId="5728825A" w:rsidR="006F6D72" w:rsidRPr="00692913" w:rsidRDefault="006F6D72" w:rsidP="00940F1E">
      <w:pPr>
        <w:pStyle w:val="Bulletlevel1"/>
      </w:pPr>
      <w:r w:rsidRPr="00692913">
        <w:t xml:space="preserve">Magnetic project layout board for logistical plans, work zones and plant locations </w:t>
      </w:r>
    </w:p>
    <w:p w14:paraId="4397D512" w14:textId="348603AE" w:rsidR="006F6D72" w:rsidRPr="00692913" w:rsidRDefault="006F6D72" w:rsidP="00940F1E">
      <w:pPr>
        <w:pStyle w:val="Bulletlevel1"/>
      </w:pPr>
      <w:r w:rsidRPr="00692913">
        <w:t>TV monitors for digital and project information presentation</w:t>
      </w:r>
    </w:p>
    <w:p w14:paraId="32D5EF67" w14:textId="27A2917C" w:rsidR="006F6D72" w:rsidRPr="008F203C" w:rsidRDefault="006F6D72" w:rsidP="00940F1E">
      <w:pPr>
        <w:pStyle w:val="Bulletlevel1"/>
      </w:pPr>
      <w:r w:rsidRPr="00692913">
        <w:t xml:space="preserve">Sound system and </w:t>
      </w:r>
      <w:r w:rsidR="00CB4CFD" w:rsidRPr="00692913">
        <w:t>m</w:t>
      </w:r>
      <w:r w:rsidRPr="00692913">
        <w:t>icrophones if numbers exceed 60 people on a frequent basis. If the pre</w:t>
      </w:r>
      <w:r w:rsidR="00CB4CFD">
        <w:t>-</w:t>
      </w:r>
      <w:r w:rsidRPr="00692913">
        <w:t>start area is indoors</w:t>
      </w:r>
      <w:r w:rsidR="00CB4CFD">
        <w:t>,</w:t>
      </w:r>
      <w:r w:rsidRPr="00692913">
        <w:t xml:space="preserve"> a sound system would not be required.</w:t>
      </w:r>
    </w:p>
    <w:tbl>
      <w:tblPr>
        <w:tblStyle w:val="ProposalsTablecolumn"/>
        <w:tblW w:w="5000" w:type="pct"/>
        <w:tblLook w:val="0480" w:firstRow="0" w:lastRow="0" w:firstColumn="1" w:lastColumn="0" w:noHBand="0" w:noVBand="1"/>
      </w:tblPr>
      <w:tblGrid>
        <w:gridCol w:w="1984"/>
        <w:gridCol w:w="12869"/>
      </w:tblGrid>
      <w:tr w:rsidR="00650977" w:rsidRPr="00A15C96" w14:paraId="7C3C59EE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  <w:tcBorders>
              <w:top w:val="single" w:sz="4" w:space="0" w:color="auto"/>
            </w:tcBorders>
          </w:tcPr>
          <w:p w14:paraId="2358D512" w14:textId="77777777" w:rsidR="00650977" w:rsidRPr="00A15C96" w:rsidRDefault="00650977" w:rsidP="00A15C96">
            <w:pPr>
              <w:pStyle w:val="Tabletext"/>
            </w:pPr>
            <w:r w:rsidRPr="00A15C96">
              <w:rPr>
                <w:highlight w:val="yellow"/>
              </w:rPr>
              <w:br w:type="page"/>
            </w:r>
            <w:r w:rsidRPr="00A15C96">
              <w:t>Project name</w:t>
            </w:r>
          </w:p>
        </w:tc>
        <w:tc>
          <w:tcPr>
            <w:tcW w:w="4332" w:type="pct"/>
            <w:tcBorders>
              <w:top w:val="single" w:sz="4" w:space="0" w:color="auto"/>
            </w:tcBorders>
          </w:tcPr>
          <w:p w14:paraId="21F2D75A" w14:textId="77777777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0977" w:rsidRPr="00A15C96" w14:paraId="6D15AB46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3252EF2E" w14:textId="77777777" w:rsidR="00650977" w:rsidRPr="00A15C96" w:rsidRDefault="00650977" w:rsidP="00A15C96">
            <w:pPr>
              <w:pStyle w:val="Tabletext"/>
            </w:pPr>
            <w:r w:rsidRPr="00A15C96">
              <w:t>Date and time</w:t>
            </w:r>
          </w:p>
        </w:tc>
        <w:tc>
          <w:tcPr>
            <w:tcW w:w="4332" w:type="pct"/>
          </w:tcPr>
          <w:p w14:paraId="32AE8AF5" w14:textId="77777777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0977" w:rsidRPr="00A15C96" w14:paraId="2641B549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73588733" w14:textId="77777777" w:rsidR="00650977" w:rsidRPr="00A15C96" w:rsidRDefault="00650977" w:rsidP="00A15C96">
            <w:pPr>
              <w:pStyle w:val="Tabletext"/>
            </w:pPr>
            <w:r w:rsidRPr="00A15C96">
              <w:t>Location</w:t>
            </w:r>
          </w:p>
        </w:tc>
        <w:tc>
          <w:tcPr>
            <w:tcW w:w="4332" w:type="pct"/>
          </w:tcPr>
          <w:p w14:paraId="2647A996" w14:textId="77777777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50977" w:rsidRPr="00A15C96" w14:paraId="7936574F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41D48A89" w14:textId="77777777" w:rsidR="00650977" w:rsidRPr="00A15C96" w:rsidRDefault="00650977" w:rsidP="00A15C96">
            <w:pPr>
              <w:pStyle w:val="Tabletext"/>
            </w:pPr>
            <w:r w:rsidRPr="00A15C96">
              <w:t>Attendees</w:t>
            </w:r>
          </w:p>
        </w:tc>
        <w:tc>
          <w:tcPr>
            <w:tcW w:w="4332" w:type="pct"/>
          </w:tcPr>
          <w:p w14:paraId="11D37B85" w14:textId="62FDA2B9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15C96">
              <w:t>All supervision and workforce and at least one representative of each supply chain leadership</w:t>
            </w:r>
            <w:r w:rsidR="007B26E1">
              <w:t xml:space="preserve"> team </w:t>
            </w:r>
            <w:r w:rsidR="00C81161">
              <w:t>plus</w:t>
            </w:r>
            <w:r w:rsidR="007B26E1">
              <w:t xml:space="preserve"> the</w:t>
            </w:r>
            <w:r w:rsidRPr="00A15C96">
              <w:t xml:space="preserve"> </w:t>
            </w:r>
            <w:r w:rsidR="008475DE" w:rsidRPr="00A15C96">
              <w:t>Engineering</w:t>
            </w:r>
            <w:r w:rsidRPr="00A15C96">
              <w:t>, H</w:t>
            </w:r>
            <w:r w:rsidR="00C1575B">
              <w:t xml:space="preserve">ealth </w:t>
            </w:r>
            <w:r w:rsidRPr="00A15C96">
              <w:t>&amp;</w:t>
            </w:r>
            <w:r w:rsidR="00C1575B">
              <w:t xml:space="preserve"> </w:t>
            </w:r>
            <w:r w:rsidRPr="00A15C96">
              <w:t>S</w:t>
            </w:r>
            <w:r w:rsidR="00C1575B">
              <w:t>afety</w:t>
            </w:r>
            <w:r w:rsidRPr="00A15C96">
              <w:t xml:space="preserve"> and environmental team</w:t>
            </w:r>
            <w:r w:rsidR="007B26E1">
              <w:t>s</w:t>
            </w:r>
          </w:p>
        </w:tc>
      </w:tr>
      <w:tr w:rsidR="00650977" w:rsidRPr="00A15C96" w14:paraId="5D9E8913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34C0622B" w14:textId="4663148C" w:rsidR="00650977" w:rsidRPr="00A15C96" w:rsidRDefault="00650977" w:rsidP="00A15C96">
            <w:pPr>
              <w:pStyle w:val="Tabletext"/>
            </w:pPr>
            <w:r w:rsidRPr="00A15C96">
              <w:t xml:space="preserve">Optional </w:t>
            </w:r>
            <w:r w:rsidR="00701205" w:rsidRPr="00A15C96">
              <w:t>attendees</w:t>
            </w:r>
          </w:p>
        </w:tc>
        <w:tc>
          <w:tcPr>
            <w:tcW w:w="4332" w:type="pct"/>
          </w:tcPr>
          <w:p w14:paraId="5382D7D3" w14:textId="77777777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15C96">
              <w:t>Remaining project staff and visitors</w:t>
            </w:r>
          </w:p>
        </w:tc>
      </w:tr>
      <w:tr w:rsidR="00650977" w:rsidRPr="00A15C96" w14:paraId="3BEB00E1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25FD8C6C" w14:textId="77777777" w:rsidR="00650977" w:rsidRPr="00A15C96" w:rsidRDefault="00650977" w:rsidP="00A15C96">
            <w:pPr>
              <w:pStyle w:val="Tabletext"/>
            </w:pPr>
            <w:r w:rsidRPr="00A15C96">
              <w:t>Distribution</w:t>
            </w:r>
          </w:p>
        </w:tc>
        <w:tc>
          <w:tcPr>
            <w:tcW w:w="4332" w:type="pct"/>
          </w:tcPr>
          <w:p w14:paraId="0B00E201" w14:textId="77777777" w:rsidR="00650977" w:rsidRPr="00A15C96" w:rsidRDefault="00650977" w:rsidP="00A15C9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15C96">
              <w:t>Attendees</w:t>
            </w:r>
          </w:p>
        </w:tc>
      </w:tr>
      <w:tr w:rsidR="00AA1BA6" w:rsidRPr="00A15C96" w14:paraId="43539F15" w14:textId="77777777" w:rsidTr="00A15C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8" w:type="pct"/>
          </w:tcPr>
          <w:p w14:paraId="068F0837" w14:textId="37588D44" w:rsidR="00AA1BA6" w:rsidRPr="00A15C96" w:rsidRDefault="00956894" w:rsidP="00A15C96">
            <w:pPr>
              <w:pStyle w:val="Tabletext"/>
            </w:pPr>
            <w:r>
              <w:t>Purpose</w:t>
            </w:r>
          </w:p>
        </w:tc>
        <w:tc>
          <w:tcPr>
            <w:tcW w:w="4332" w:type="pct"/>
          </w:tcPr>
          <w:p w14:paraId="301D78AC" w14:textId="64FDE447" w:rsidR="00AA1BA6" w:rsidRPr="00A15C96" w:rsidRDefault="00AA1BA6" w:rsidP="00AA1BA6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15C96">
              <w:t>Consult, cooperate and coordinate activities for the shift with the workforce.</w:t>
            </w:r>
          </w:p>
          <w:p w14:paraId="383AD03E" w14:textId="75AB1B2C" w:rsidR="00AA1BA6" w:rsidRPr="00A15C96" w:rsidRDefault="00AA1BA6" w:rsidP="00AA1BA6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15C96">
              <w:t>Raise any hazards identified and provide feedback on any further controls.</w:t>
            </w:r>
          </w:p>
        </w:tc>
      </w:tr>
    </w:tbl>
    <w:p w14:paraId="1061EA8F" w14:textId="77777777" w:rsidR="00FF1B37" w:rsidRDefault="00FF1B37" w:rsidP="00AA1BA6">
      <w:pPr>
        <w:pStyle w:val="Spacepara"/>
      </w:pPr>
    </w:p>
    <w:tbl>
      <w:tblPr>
        <w:tblStyle w:val="ProposalsTablecolumn"/>
        <w:tblW w:w="5000" w:type="pct"/>
        <w:tblLook w:val="00A0" w:firstRow="1" w:lastRow="0" w:firstColumn="1" w:lastColumn="0" w:noHBand="0" w:noVBand="0"/>
      </w:tblPr>
      <w:tblGrid>
        <w:gridCol w:w="503"/>
        <w:gridCol w:w="10268"/>
        <w:gridCol w:w="2124"/>
        <w:gridCol w:w="1958"/>
      </w:tblGrid>
      <w:tr w:rsidR="00312A9A" w:rsidRPr="00AA1BA6" w14:paraId="7953547E" w14:textId="77777777" w:rsidTr="00590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69ADC16C" w14:textId="77777777" w:rsidR="00312A9A" w:rsidRPr="00AA1BA6" w:rsidRDefault="00312A9A" w:rsidP="00AA1BA6">
            <w:pPr>
              <w:pStyle w:val="Tabletext"/>
            </w:pPr>
            <w:r w:rsidRPr="00AA1BA6">
              <w:t>Item</w:t>
            </w:r>
          </w:p>
        </w:tc>
        <w:tc>
          <w:tcPr>
            <w:tcW w:w="3457" w:type="pct"/>
          </w:tcPr>
          <w:p w14:paraId="49E24492" w14:textId="623ADD99" w:rsidR="00312A9A" w:rsidRPr="00AA1BA6" w:rsidRDefault="00312A9A" w:rsidP="00AA1BA6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Agenda </w:t>
            </w:r>
            <w:r w:rsidR="00E976CB" w:rsidRPr="00AA1BA6">
              <w:t>item/information</w:t>
            </w:r>
          </w:p>
        </w:tc>
        <w:tc>
          <w:tcPr>
            <w:tcW w:w="715" w:type="pct"/>
          </w:tcPr>
          <w:p w14:paraId="086D63F1" w14:textId="77777777" w:rsidR="00312A9A" w:rsidRPr="00AA1BA6" w:rsidRDefault="00312A9A" w:rsidP="00AA1BA6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Frequency</w:t>
            </w:r>
          </w:p>
        </w:tc>
        <w:tc>
          <w:tcPr>
            <w:tcW w:w="658" w:type="pct"/>
          </w:tcPr>
          <w:p w14:paraId="679FD24A" w14:textId="194A9030" w:rsidR="00312A9A" w:rsidRPr="00AA1BA6" w:rsidRDefault="00312A9A" w:rsidP="00AA1BA6">
            <w:pPr>
              <w:pStyle w:val="Tabletex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Item </w:t>
            </w:r>
            <w:r w:rsidR="00E976CB">
              <w:t>o</w:t>
            </w:r>
            <w:r w:rsidRPr="00AA1BA6">
              <w:t>wner</w:t>
            </w:r>
          </w:p>
        </w:tc>
      </w:tr>
      <w:tr w:rsidR="008414CC" w:rsidRPr="00AA1BA6" w14:paraId="3BBA6EB5" w14:textId="77777777" w:rsidTr="008414C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62D87AB" w14:textId="7B2B7405" w:rsidR="008414CC" w:rsidRPr="008414CC" w:rsidRDefault="008414CC" w:rsidP="008414CC">
            <w:pPr>
              <w:pStyle w:val="Tabletext"/>
              <w:keepNext/>
            </w:pPr>
            <w:r w:rsidRPr="008414CC">
              <w:t>1</w:t>
            </w:r>
            <w:r>
              <w:t xml:space="preserve">. </w:t>
            </w:r>
            <w:r w:rsidRPr="008414CC">
              <w:t xml:space="preserve">What went well yesterday; </w:t>
            </w:r>
            <w:r w:rsidR="002A7B51" w:rsidRPr="008414CC">
              <w:t xml:space="preserve">what </w:t>
            </w:r>
            <w:r w:rsidRPr="008414CC">
              <w:t>could we do even better</w:t>
            </w:r>
            <w:r w:rsidR="00B94165">
              <w:t>?</w:t>
            </w:r>
          </w:p>
        </w:tc>
      </w:tr>
      <w:tr w:rsidR="00312A9A" w:rsidRPr="00AA1BA6" w14:paraId="336A5F22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7A35E972" w14:textId="77777777" w:rsidR="00312A9A" w:rsidRPr="00AA1BA6" w:rsidRDefault="00312A9A" w:rsidP="00AA1BA6">
            <w:pPr>
              <w:pStyle w:val="Tabletext"/>
            </w:pPr>
            <w:r w:rsidRPr="00AA1BA6">
              <w:t>1.1</w:t>
            </w:r>
          </w:p>
        </w:tc>
        <w:tc>
          <w:tcPr>
            <w:tcW w:w="3457" w:type="pct"/>
          </w:tcPr>
          <w:p w14:paraId="0149B680" w14:textId="4D0EEA2A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Start with positives </w:t>
            </w:r>
            <w:r w:rsidR="00B94165">
              <w:t xml:space="preserve">– </w:t>
            </w:r>
            <w:r w:rsidRPr="00AA1BA6">
              <w:t xml:space="preserve">‘what went well’ </w:t>
            </w:r>
            <w:r w:rsidR="00B94165">
              <w:t xml:space="preserve">– </w:t>
            </w:r>
            <w:r w:rsidRPr="00AA1BA6">
              <w:t xml:space="preserve">to counteract negativity bias (e.g. completing scope, </w:t>
            </w:r>
            <w:r w:rsidR="00196D56">
              <w:t xml:space="preserve">a </w:t>
            </w:r>
            <w:r w:rsidRPr="00AA1BA6">
              <w:t>high</w:t>
            </w:r>
            <w:r w:rsidR="00196D56">
              <w:t>-</w:t>
            </w:r>
            <w:r w:rsidRPr="00AA1BA6">
              <w:t xml:space="preserve">risk work activity done safely, </w:t>
            </w:r>
            <w:r w:rsidR="00196D56">
              <w:t>Fatal and Severe Risks [</w:t>
            </w:r>
            <w:r w:rsidRPr="00AA1BA6">
              <w:t>FSRs</w:t>
            </w:r>
            <w:r w:rsidR="00196D56">
              <w:t>]</w:t>
            </w:r>
            <w:r w:rsidRPr="00AA1BA6">
              <w:t xml:space="preserve"> completed, works were stopped when it was identified a control was not in place, an environmental risk was managed well).</w:t>
            </w:r>
          </w:p>
          <w:p w14:paraId="03EAF830" w14:textId="2272B238" w:rsidR="00312A9A" w:rsidRPr="00AA1BA6" w:rsidRDefault="00B94165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‘</w:t>
            </w:r>
            <w:r w:rsidR="00312A9A" w:rsidRPr="00AA1BA6">
              <w:t>What could we do we do even better</w:t>
            </w:r>
            <w:r>
              <w:t>?’</w:t>
            </w:r>
            <w:r w:rsidR="00312A9A" w:rsidRPr="00AA1BA6">
              <w:t xml:space="preserve"> places focus on 'even better' to emphasise improvement (e.g. more proactive FSRs to be completed to identify additional controls prior to starting works, more signage</w:t>
            </w:r>
            <w:r w:rsidR="006F2530">
              <w:t xml:space="preserve"> and</w:t>
            </w:r>
            <w:r w:rsidR="00312A9A" w:rsidRPr="00AA1BA6">
              <w:t>/</w:t>
            </w:r>
            <w:r w:rsidR="006F2530">
              <w:t xml:space="preserve">or </w:t>
            </w:r>
            <w:r w:rsidR="00312A9A" w:rsidRPr="00AA1BA6">
              <w:t>barriers required for people</w:t>
            </w:r>
            <w:r w:rsidR="006F2530">
              <w:t>–</w:t>
            </w:r>
            <w:r w:rsidR="00312A9A" w:rsidRPr="00AA1BA6">
              <w:t>plant separation, housekeeping could be improved).</w:t>
            </w:r>
          </w:p>
          <w:p w14:paraId="683FF8F1" w14:textId="2784E7C5" w:rsidR="00312A9A" w:rsidRPr="00AA1BA6" w:rsidRDefault="00160DB2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These discussions are e</w:t>
            </w:r>
            <w:r w:rsidR="00312A9A" w:rsidRPr="00AA1BA6">
              <w:t>ffectively supported by ‘</w:t>
            </w:r>
            <w:r>
              <w:t>W</w:t>
            </w:r>
            <w:r w:rsidR="00312A9A" w:rsidRPr="00AA1BA6">
              <w:t>hy?’ and ‘</w:t>
            </w:r>
            <w:r>
              <w:t>S</w:t>
            </w:r>
            <w:r w:rsidR="00312A9A" w:rsidRPr="00AA1BA6">
              <w:t>o what?’ types of questions</w:t>
            </w:r>
            <w:r w:rsidR="00E009C7">
              <w:t>, with a</w:t>
            </w:r>
            <w:r w:rsidR="00312A9A" w:rsidRPr="00AA1BA6">
              <w:t xml:space="preserve"> </w:t>
            </w:r>
            <w:r w:rsidR="00E009C7" w:rsidRPr="00AA1BA6">
              <w:t>f</w:t>
            </w:r>
            <w:r w:rsidR="00312A9A" w:rsidRPr="00AA1BA6">
              <w:t xml:space="preserve">ocus on creating learning opportunities </w:t>
            </w:r>
            <w:r w:rsidR="00E009C7">
              <w:t>and</w:t>
            </w:r>
            <w:r w:rsidR="00E009C7" w:rsidRPr="00AA1BA6">
              <w:t xml:space="preserve"> </w:t>
            </w:r>
            <w:r w:rsidR="00312A9A" w:rsidRPr="00AA1BA6">
              <w:t>reflection</w:t>
            </w:r>
            <w:r w:rsidR="00456E88">
              <w:t>s</w:t>
            </w:r>
            <w:r w:rsidR="00312A9A" w:rsidRPr="00AA1BA6">
              <w:t xml:space="preserve"> on performance.</w:t>
            </w:r>
          </w:p>
        </w:tc>
        <w:tc>
          <w:tcPr>
            <w:tcW w:w="715" w:type="pct"/>
          </w:tcPr>
          <w:p w14:paraId="793E2107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To be discussed once per week (e.g. Friday)</w:t>
            </w:r>
          </w:p>
        </w:tc>
        <w:tc>
          <w:tcPr>
            <w:tcW w:w="658" w:type="pct"/>
          </w:tcPr>
          <w:p w14:paraId="5F860493" w14:textId="1793BC1A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C81161" w:rsidRPr="00AA1BA6">
              <w:t>supervisor</w:t>
            </w:r>
          </w:p>
        </w:tc>
      </w:tr>
      <w:tr w:rsidR="008414CC" w:rsidRPr="00AA1BA6" w14:paraId="474CB093" w14:textId="77777777" w:rsidTr="008414C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60D0DA1F" w14:textId="47DE739E" w:rsidR="008414CC" w:rsidRPr="008414CC" w:rsidRDefault="008414CC" w:rsidP="008414CC">
            <w:pPr>
              <w:pStyle w:val="Tabletext"/>
              <w:keepNext/>
            </w:pPr>
            <w:r w:rsidRPr="008414CC">
              <w:lastRenderedPageBreak/>
              <w:t>2</w:t>
            </w:r>
            <w:r>
              <w:t xml:space="preserve">. </w:t>
            </w:r>
            <w:r w:rsidRPr="008414CC">
              <w:t>Weather</w:t>
            </w:r>
          </w:p>
        </w:tc>
      </w:tr>
      <w:tr w:rsidR="00312A9A" w:rsidRPr="00AA1BA6" w14:paraId="304B2DBB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641EE505" w14:textId="77777777" w:rsidR="00312A9A" w:rsidRPr="00AA1BA6" w:rsidRDefault="00312A9A" w:rsidP="00AA1BA6">
            <w:pPr>
              <w:pStyle w:val="Tabletext"/>
            </w:pPr>
            <w:r w:rsidRPr="00AA1BA6">
              <w:t>2.1</w:t>
            </w:r>
          </w:p>
        </w:tc>
        <w:tc>
          <w:tcPr>
            <w:tcW w:w="3457" w:type="pct"/>
          </w:tcPr>
          <w:p w14:paraId="1044E70E" w14:textId="30BC48E8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Expected weather for the shift.</w:t>
            </w:r>
          </w:p>
        </w:tc>
        <w:tc>
          <w:tcPr>
            <w:tcW w:w="715" w:type="pct"/>
          </w:tcPr>
          <w:p w14:paraId="3E60CFB0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Daily</w:t>
            </w:r>
          </w:p>
        </w:tc>
        <w:tc>
          <w:tcPr>
            <w:tcW w:w="658" w:type="pct"/>
          </w:tcPr>
          <w:p w14:paraId="230C7758" w14:textId="6F002DA4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C81161" w:rsidRPr="00AA1BA6">
              <w:t>supervisor</w:t>
            </w:r>
          </w:p>
        </w:tc>
      </w:tr>
      <w:tr w:rsidR="008414CC" w:rsidRPr="00AA1BA6" w14:paraId="0833CD32" w14:textId="77777777" w:rsidTr="008414C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7740015" w14:textId="05BA877C" w:rsidR="008414CC" w:rsidRPr="00AA1BA6" w:rsidRDefault="008414CC" w:rsidP="008414CC">
            <w:pPr>
              <w:pStyle w:val="Tabletext"/>
              <w:keepNext/>
            </w:pPr>
            <w:r w:rsidRPr="00AA1BA6">
              <w:t>3</w:t>
            </w:r>
            <w:r>
              <w:t xml:space="preserve">. </w:t>
            </w:r>
            <w:r w:rsidRPr="00AA1BA6">
              <w:t>Safety alerts</w:t>
            </w:r>
          </w:p>
        </w:tc>
      </w:tr>
      <w:tr w:rsidR="00312A9A" w:rsidRPr="00AA1BA6" w14:paraId="7CA238E0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4653A70B" w14:textId="77777777" w:rsidR="00312A9A" w:rsidRPr="00AA1BA6" w:rsidRDefault="00312A9A" w:rsidP="00AA1BA6">
            <w:pPr>
              <w:pStyle w:val="Tabletext"/>
            </w:pPr>
            <w:r w:rsidRPr="00AA1BA6">
              <w:t>3.1</w:t>
            </w:r>
          </w:p>
        </w:tc>
        <w:tc>
          <w:tcPr>
            <w:tcW w:w="3457" w:type="pct"/>
          </w:tcPr>
          <w:p w14:paraId="123C2D76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Any safety alerts from Laing O'Rourke or externally should be communicated.</w:t>
            </w:r>
          </w:p>
        </w:tc>
        <w:tc>
          <w:tcPr>
            <w:tcW w:w="715" w:type="pct"/>
          </w:tcPr>
          <w:p w14:paraId="29A8C0E4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Daily as required</w:t>
            </w:r>
          </w:p>
        </w:tc>
        <w:tc>
          <w:tcPr>
            <w:tcW w:w="658" w:type="pct"/>
          </w:tcPr>
          <w:p w14:paraId="49FCA712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Health &amp; Safety</w:t>
            </w:r>
          </w:p>
        </w:tc>
      </w:tr>
      <w:tr w:rsidR="00312A9A" w:rsidRPr="00AA1BA6" w14:paraId="47F3EAFF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66CD352" w14:textId="4245CC0A" w:rsidR="00312A9A" w:rsidRPr="00AA1BA6" w:rsidRDefault="00312A9A" w:rsidP="008414CC">
            <w:pPr>
              <w:pStyle w:val="Tabletext"/>
              <w:keepNext/>
            </w:pPr>
            <w:r w:rsidRPr="00AA1BA6">
              <w:t>4</w:t>
            </w:r>
            <w:r w:rsidR="008414CC">
              <w:t xml:space="preserve">. </w:t>
            </w:r>
            <w:r w:rsidRPr="00AA1BA6">
              <w:t xml:space="preserve">Supervisors </w:t>
            </w:r>
            <w:r w:rsidR="00B7448A">
              <w:t>and</w:t>
            </w:r>
            <w:r w:rsidRPr="00AA1BA6">
              <w:t xml:space="preserve"> </w:t>
            </w:r>
            <w:r w:rsidR="00940F1E" w:rsidRPr="00AA1BA6">
              <w:t xml:space="preserve">first aiders </w:t>
            </w:r>
            <w:r w:rsidRPr="00AA1BA6">
              <w:t xml:space="preserve">on shift </w:t>
            </w:r>
          </w:p>
        </w:tc>
      </w:tr>
      <w:tr w:rsidR="00312A9A" w:rsidRPr="00AA1BA6" w14:paraId="4AEE0713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738B1C5D" w14:textId="77777777" w:rsidR="00312A9A" w:rsidRPr="00AA1BA6" w:rsidRDefault="00312A9A" w:rsidP="00AA1BA6">
            <w:pPr>
              <w:pStyle w:val="Tabletext"/>
            </w:pPr>
            <w:r w:rsidRPr="00AA1BA6">
              <w:t>4.1</w:t>
            </w:r>
          </w:p>
        </w:tc>
        <w:tc>
          <w:tcPr>
            <w:tcW w:w="3457" w:type="pct"/>
          </w:tcPr>
          <w:p w14:paraId="3ACC12EC" w14:textId="0A3E733F" w:rsidR="00312A9A" w:rsidRDefault="00456E88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names</w:t>
            </w:r>
            <w:r w:rsidR="00A45020">
              <w:t xml:space="preserve"> and phone numbers</w:t>
            </w:r>
            <w:r>
              <w:t xml:space="preserve"> of </w:t>
            </w:r>
            <w:r w:rsidR="00312A9A" w:rsidRPr="00AA1BA6">
              <w:t>Supervisors</w:t>
            </w:r>
            <w:r>
              <w:t xml:space="preserve"> and</w:t>
            </w:r>
            <w:r w:rsidR="00312A9A" w:rsidRPr="00AA1BA6">
              <w:t xml:space="preserve"> </w:t>
            </w:r>
            <w:r w:rsidRPr="00AA1BA6">
              <w:t xml:space="preserve">first aiders </w:t>
            </w:r>
            <w:r w:rsidR="00294196">
              <w:t>plus</w:t>
            </w:r>
            <w:r w:rsidRPr="00AA1BA6">
              <w:t xml:space="preserve"> first aid locations </w:t>
            </w:r>
            <w:r w:rsidR="00312A9A" w:rsidRPr="00AA1BA6">
              <w:t>should be pinned on</w:t>
            </w:r>
            <w:r w:rsidR="00A45020">
              <w:t xml:space="preserve"> site</w:t>
            </w:r>
            <w:r w:rsidR="00312A9A" w:rsidRPr="00AA1BA6">
              <w:t xml:space="preserve"> </w:t>
            </w:r>
            <w:r w:rsidR="00A45020">
              <w:t>notice boards or poster boards (refer to Laing O'Rourke Signage Catalogue)</w:t>
            </w:r>
            <w:r w:rsidR="00312A9A" w:rsidRPr="00AA1BA6">
              <w:t>.</w:t>
            </w:r>
          </w:p>
          <w:p w14:paraId="25340660" w14:textId="2211440E" w:rsidR="001A37D5" w:rsidRPr="00AA1BA6" w:rsidRDefault="001A37D5" w:rsidP="00411280">
            <w:pPr>
              <w:pStyle w:val="Tabletext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topics to </w:t>
            </w:r>
            <w:r w:rsidR="00DA4C1C">
              <w:t>present</w:t>
            </w:r>
            <w:r>
              <w:t xml:space="preserve"> are:</w:t>
            </w:r>
          </w:p>
          <w:p w14:paraId="41FEBA61" w14:textId="18D7F2EF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Supervisors </w:t>
            </w:r>
            <w:r w:rsidR="00F87AF7" w:rsidRPr="00AA1BA6">
              <w:t xml:space="preserve">and first aiders </w:t>
            </w:r>
            <w:r w:rsidRPr="00AA1BA6">
              <w:t>on shift</w:t>
            </w:r>
            <w:r w:rsidR="009A16DB">
              <w:t>,</w:t>
            </w:r>
            <w:r w:rsidRPr="00AA1BA6">
              <w:t xml:space="preserve"> including area</w:t>
            </w:r>
            <w:r w:rsidR="00536138">
              <w:t>s</w:t>
            </w:r>
            <w:r w:rsidRPr="00AA1BA6">
              <w:t xml:space="preserve"> they are responsible for</w:t>
            </w:r>
          </w:p>
          <w:p w14:paraId="6441027D" w14:textId="77777777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First aid point locations.</w:t>
            </w:r>
          </w:p>
          <w:p w14:paraId="2D095ACA" w14:textId="2F8F7365" w:rsidR="00312A9A" w:rsidRPr="00AA1BA6" w:rsidRDefault="00A45984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discussion a</w:t>
            </w:r>
            <w:r w:rsidR="00312A9A" w:rsidRPr="00AA1BA6">
              <w:t xml:space="preserve">ims to ensure people are aware of who is responsible and accountable for the workplace. </w:t>
            </w:r>
          </w:p>
        </w:tc>
        <w:tc>
          <w:tcPr>
            <w:tcW w:w="715" w:type="pct"/>
          </w:tcPr>
          <w:p w14:paraId="5AECC801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Refer to site safety boards, update by exception</w:t>
            </w:r>
          </w:p>
        </w:tc>
        <w:tc>
          <w:tcPr>
            <w:tcW w:w="658" w:type="pct"/>
          </w:tcPr>
          <w:p w14:paraId="48C1B949" w14:textId="2D29090F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C81161" w:rsidRPr="00AA1BA6">
              <w:t>supervisor</w:t>
            </w:r>
          </w:p>
        </w:tc>
      </w:tr>
      <w:tr w:rsidR="00312A9A" w:rsidRPr="00AA1BA6" w14:paraId="103192DA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89250C6" w14:textId="2CE6EDC9" w:rsidR="00312A9A" w:rsidRPr="00AA1BA6" w:rsidRDefault="00312A9A" w:rsidP="008414CC">
            <w:pPr>
              <w:pStyle w:val="Tabletext"/>
              <w:keepNext/>
            </w:pPr>
            <w:r w:rsidRPr="00AA1BA6">
              <w:t>5</w:t>
            </w:r>
            <w:r w:rsidR="008414CC">
              <w:t>.</w:t>
            </w:r>
            <w:r w:rsidRPr="00AA1BA6">
              <w:t xml:space="preserve"> Emergency </w:t>
            </w:r>
            <w:r w:rsidR="00940F1E" w:rsidRPr="00AA1BA6">
              <w:t xml:space="preserve">response </w:t>
            </w:r>
          </w:p>
        </w:tc>
      </w:tr>
      <w:tr w:rsidR="00312A9A" w:rsidRPr="00AA1BA6" w14:paraId="7EA239C4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58DB5D48" w14:textId="77777777" w:rsidR="00312A9A" w:rsidRPr="00AA1BA6" w:rsidRDefault="00312A9A" w:rsidP="00AA1BA6">
            <w:pPr>
              <w:pStyle w:val="Tabletext"/>
            </w:pPr>
            <w:r w:rsidRPr="00AA1BA6">
              <w:t>5.1</w:t>
            </w:r>
          </w:p>
        </w:tc>
        <w:tc>
          <w:tcPr>
            <w:tcW w:w="3457" w:type="pct"/>
          </w:tcPr>
          <w:p w14:paraId="729673D0" w14:textId="290820E6" w:rsidR="00312A9A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Emergency Response Plans should be pinned on site </w:t>
            </w:r>
            <w:r w:rsidR="00A45020">
              <w:t>notice</w:t>
            </w:r>
            <w:r w:rsidRPr="00AA1BA6">
              <w:t xml:space="preserve"> boards. </w:t>
            </w:r>
          </w:p>
          <w:p w14:paraId="584B0A01" w14:textId="3EBEFA89" w:rsidR="001A37D5" w:rsidRPr="00AA1BA6" w:rsidRDefault="001A37D5" w:rsidP="00411280">
            <w:pPr>
              <w:pStyle w:val="Tabletext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topics to </w:t>
            </w:r>
            <w:r w:rsidR="00DA4C1C">
              <w:t>present</w:t>
            </w:r>
            <w:r>
              <w:t xml:space="preserve"> are</w:t>
            </w:r>
            <w:r w:rsidR="00406F61">
              <w:t>:</w:t>
            </w:r>
          </w:p>
          <w:p w14:paraId="10E5D88B" w14:textId="37E2D8E5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Emergency protocols and muster points</w:t>
            </w:r>
          </w:p>
          <w:p w14:paraId="5CB10836" w14:textId="77777777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Closest medical clinic and hospital.</w:t>
            </w:r>
          </w:p>
        </w:tc>
        <w:tc>
          <w:tcPr>
            <w:tcW w:w="715" w:type="pct"/>
          </w:tcPr>
          <w:p w14:paraId="0E94F6E8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Refer to site safety boards, update by exception</w:t>
            </w:r>
          </w:p>
        </w:tc>
        <w:tc>
          <w:tcPr>
            <w:tcW w:w="658" w:type="pct"/>
          </w:tcPr>
          <w:p w14:paraId="03D0DC5B" w14:textId="68CBA166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C81161" w:rsidRPr="00AA1BA6">
              <w:t>supervisor</w:t>
            </w:r>
          </w:p>
        </w:tc>
      </w:tr>
      <w:tr w:rsidR="00312A9A" w:rsidRPr="00AA1BA6" w14:paraId="79628A4E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08F0293" w14:textId="261D6E50" w:rsidR="00312A9A" w:rsidRPr="00AA1BA6" w:rsidRDefault="00312A9A" w:rsidP="008414CC">
            <w:pPr>
              <w:pStyle w:val="Tabletext"/>
              <w:keepNext/>
            </w:pPr>
            <w:r w:rsidRPr="00AA1BA6">
              <w:t>6</w:t>
            </w:r>
            <w:r w:rsidR="008414CC">
              <w:t>.</w:t>
            </w:r>
            <w:r w:rsidRPr="00AA1BA6">
              <w:t xml:space="preserve"> Site </w:t>
            </w:r>
            <w:r w:rsidR="00940F1E" w:rsidRPr="00AA1BA6">
              <w:t xml:space="preserve">access requirements </w:t>
            </w:r>
          </w:p>
        </w:tc>
      </w:tr>
      <w:tr w:rsidR="00312A9A" w:rsidRPr="00AA1BA6" w14:paraId="0B7AEE66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5460C86C" w14:textId="77777777" w:rsidR="00312A9A" w:rsidRPr="00AA1BA6" w:rsidRDefault="00312A9A" w:rsidP="00AA1BA6">
            <w:pPr>
              <w:pStyle w:val="Tabletext"/>
            </w:pPr>
            <w:r w:rsidRPr="00AA1BA6">
              <w:t>6.1</w:t>
            </w:r>
          </w:p>
        </w:tc>
        <w:tc>
          <w:tcPr>
            <w:tcW w:w="3457" w:type="pct"/>
          </w:tcPr>
          <w:p w14:paraId="311DE5FD" w14:textId="79D29409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Site </w:t>
            </w:r>
            <w:r w:rsidR="00940F1E" w:rsidRPr="00AA1BA6">
              <w:t xml:space="preserve">access requirements </w:t>
            </w:r>
            <w:r w:rsidRPr="00AA1BA6">
              <w:t xml:space="preserve">should be pinned on site </w:t>
            </w:r>
            <w:r w:rsidR="00A45020">
              <w:t xml:space="preserve">notice </w:t>
            </w:r>
            <w:r w:rsidRPr="00AA1BA6">
              <w:t>boards</w:t>
            </w:r>
            <w:r w:rsidR="00A45020">
              <w:t xml:space="preserve"> or poster boards</w:t>
            </w:r>
            <w:r w:rsidRPr="00AA1BA6">
              <w:t xml:space="preserve">. </w:t>
            </w:r>
            <w:r w:rsidR="00406F61">
              <w:t>Discuss p</w:t>
            </w:r>
            <w:r w:rsidRPr="00AA1BA6">
              <w:t>ersonnel training/competency and sign</w:t>
            </w:r>
            <w:r w:rsidR="004D1065">
              <w:t>-</w:t>
            </w:r>
            <w:r w:rsidRPr="00AA1BA6">
              <w:t>on requirements to access the project site.</w:t>
            </w:r>
          </w:p>
        </w:tc>
        <w:tc>
          <w:tcPr>
            <w:tcW w:w="715" w:type="pct"/>
          </w:tcPr>
          <w:p w14:paraId="630CDCEC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Refer to site safety boards, update by exception</w:t>
            </w:r>
          </w:p>
        </w:tc>
        <w:tc>
          <w:tcPr>
            <w:tcW w:w="658" w:type="pct"/>
          </w:tcPr>
          <w:p w14:paraId="7F84248B" w14:textId="0BE26093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C81161" w:rsidRPr="00AA1BA6">
              <w:t>supervisor</w:t>
            </w:r>
          </w:p>
        </w:tc>
      </w:tr>
      <w:tr w:rsidR="00312A9A" w:rsidRPr="00AA1BA6" w14:paraId="7098B7FA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061862F3" w14:textId="1E8627ED" w:rsidR="00312A9A" w:rsidRPr="00AA1BA6" w:rsidRDefault="00312A9A" w:rsidP="008414CC">
            <w:pPr>
              <w:pStyle w:val="Tabletext"/>
              <w:keepNext/>
            </w:pPr>
            <w:r w:rsidRPr="00AA1BA6">
              <w:t>7</w:t>
            </w:r>
            <w:r w:rsidR="008414CC">
              <w:t xml:space="preserve">. </w:t>
            </w:r>
            <w:r w:rsidRPr="00AA1BA6">
              <w:t xml:space="preserve">Vehicle </w:t>
            </w:r>
            <w:r w:rsidR="008414CC">
              <w:t>and</w:t>
            </w:r>
            <w:r w:rsidRPr="00AA1BA6">
              <w:t xml:space="preserve"> </w:t>
            </w:r>
            <w:r w:rsidR="00A45984" w:rsidRPr="00AA1BA6">
              <w:t>pedestrian movement plans</w:t>
            </w:r>
          </w:p>
        </w:tc>
      </w:tr>
      <w:tr w:rsidR="00312A9A" w:rsidRPr="00AA1BA6" w14:paraId="2A46D8A8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2DD6D866" w14:textId="77777777" w:rsidR="00312A9A" w:rsidRPr="00AA1BA6" w:rsidRDefault="00312A9A" w:rsidP="00AA1BA6">
            <w:pPr>
              <w:pStyle w:val="Tabletext"/>
            </w:pPr>
            <w:r w:rsidRPr="00AA1BA6">
              <w:t>7.1</w:t>
            </w:r>
          </w:p>
        </w:tc>
        <w:tc>
          <w:tcPr>
            <w:tcW w:w="3457" w:type="pct"/>
          </w:tcPr>
          <w:p w14:paraId="26388E28" w14:textId="428E096E" w:rsidR="00312A9A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Vehicle and </w:t>
            </w:r>
            <w:r w:rsidR="00A45984" w:rsidRPr="00AA1BA6">
              <w:t xml:space="preserve">pedestrian movement plans </w:t>
            </w:r>
            <w:r w:rsidRPr="00AA1BA6">
              <w:t xml:space="preserve">should be pinned on site </w:t>
            </w:r>
            <w:r w:rsidR="00A45020">
              <w:t>notice</w:t>
            </w:r>
            <w:r w:rsidR="00A45020" w:rsidRPr="00AA1BA6">
              <w:t xml:space="preserve"> </w:t>
            </w:r>
            <w:r w:rsidRPr="00AA1BA6">
              <w:t xml:space="preserve">boards. </w:t>
            </w:r>
          </w:p>
          <w:p w14:paraId="4BD7D4BC" w14:textId="3FD74555" w:rsidR="00406F61" w:rsidRPr="00AA1BA6" w:rsidRDefault="00406F61" w:rsidP="00411280">
            <w:pPr>
              <w:pStyle w:val="Tabletext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topics to be discussed are:</w:t>
            </w:r>
          </w:p>
          <w:p w14:paraId="62B26AD9" w14:textId="5E0CAA15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Current vehicle and pedestrian movement plans to access and move around site</w:t>
            </w:r>
          </w:p>
          <w:p w14:paraId="71B9EA42" w14:textId="26E5E1C4" w:rsidR="00312A9A" w:rsidRPr="00AA1BA6" w:rsidRDefault="00312A9A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Any changes to </w:t>
            </w:r>
            <w:r w:rsidR="00536138">
              <w:t xml:space="preserve">the </w:t>
            </w:r>
            <w:r w:rsidRPr="00AA1BA6">
              <w:t xml:space="preserve">previous shift. </w:t>
            </w:r>
          </w:p>
        </w:tc>
        <w:tc>
          <w:tcPr>
            <w:tcW w:w="715" w:type="pct"/>
          </w:tcPr>
          <w:p w14:paraId="045CE79B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Refer to site safety boards, update by exception</w:t>
            </w:r>
          </w:p>
        </w:tc>
        <w:tc>
          <w:tcPr>
            <w:tcW w:w="658" w:type="pct"/>
          </w:tcPr>
          <w:p w14:paraId="7B2DE212" w14:textId="5C12D286" w:rsidR="00312A9A" w:rsidRPr="00AA1BA6" w:rsidRDefault="00A45020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Pr="00A45020">
              <w:t>supervisor</w:t>
            </w:r>
          </w:p>
        </w:tc>
      </w:tr>
      <w:tr w:rsidR="00312A9A" w:rsidRPr="00AA1BA6" w14:paraId="42171869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AF27247" w14:textId="592352F8" w:rsidR="00312A9A" w:rsidRPr="00AA1BA6" w:rsidRDefault="00312A9A" w:rsidP="008414CC">
            <w:pPr>
              <w:pStyle w:val="Tabletext"/>
              <w:keepNext/>
            </w:pPr>
            <w:r w:rsidRPr="00AA1BA6">
              <w:t>8</w:t>
            </w:r>
            <w:r w:rsidR="008414CC">
              <w:t>.</w:t>
            </w:r>
            <w:r w:rsidRPr="00AA1BA6">
              <w:t xml:space="preserve"> Work </w:t>
            </w:r>
            <w:r w:rsidR="00940F1E" w:rsidRPr="00AA1BA6">
              <w:t xml:space="preserve">areas </w:t>
            </w:r>
            <w:r w:rsidR="00536138">
              <w:t>and</w:t>
            </w:r>
            <w:r w:rsidR="00940F1E" w:rsidRPr="00AA1BA6">
              <w:t xml:space="preserve"> activities</w:t>
            </w:r>
          </w:p>
        </w:tc>
      </w:tr>
      <w:tr w:rsidR="00312A9A" w:rsidRPr="00AA1BA6" w14:paraId="0362023C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0B104F7C" w14:textId="77777777" w:rsidR="00312A9A" w:rsidRPr="00AA1BA6" w:rsidRDefault="00312A9A" w:rsidP="00AA1BA6">
            <w:pPr>
              <w:pStyle w:val="Tabletext"/>
            </w:pPr>
            <w:r w:rsidRPr="00AA1BA6">
              <w:t>8.1</w:t>
            </w:r>
          </w:p>
        </w:tc>
        <w:tc>
          <w:tcPr>
            <w:tcW w:w="3457" w:type="pct"/>
          </w:tcPr>
          <w:p w14:paraId="0BC60BA3" w14:textId="268921B5" w:rsidR="00312A9A" w:rsidRPr="00AA1BA6" w:rsidRDefault="00146C05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 is recommended that a v</w:t>
            </w:r>
            <w:r w:rsidRPr="00AA1BA6">
              <w:t xml:space="preserve">isual representation of site </w:t>
            </w:r>
            <w:r>
              <w:t>is</w:t>
            </w:r>
            <w:r w:rsidRPr="00AA1BA6">
              <w:t xml:space="preserve"> used</w:t>
            </w:r>
            <w:r w:rsidR="0085210A">
              <w:t xml:space="preserve"> </w:t>
            </w:r>
            <w:r w:rsidR="0085210A" w:rsidRPr="00AA1BA6">
              <w:t xml:space="preserve">(i.e. </w:t>
            </w:r>
            <w:r w:rsidR="0085210A">
              <w:t xml:space="preserve">using the </w:t>
            </w:r>
            <w:r w:rsidR="0085210A" w:rsidRPr="00AA1BA6">
              <w:t>pre</w:t>
            </w:r>
            <w:r w:rsidR="0085210A">
              <w:t>-</w:t>
            </w:r>
            <w:r w:rsidR="0085210A" w:rsidRPr="00AA1BA6">
              <w:t>start board or TV monitor)</w:t>
            </w:r>
            <w:r>
              <w:t>, and p</w:t>
            </w:r>
            <w:r w:rsidR="00312A9A" w:rsidRPr="00AA1BA6">
              <w:t xml:space="preserve">resenters should be positioned next to the information being presented. It is essential that the presenters can be seen and heard by the workforce. </w:t>
            </w:r>
          </w:p>
          <w:p w14:paraId="47B9198C" w14:textId="44E1361B" w:rsidR="00312A9A" w:rsidRPr="00AA1BA6" w:rsidRDefault="007D73AE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The relevant supply chain leader</w:t>
            </w:r>
            <w:r w:rsidR="00A36F9B">
              <w:t xml:space="preserve"> (a representative of the company executing the works) should s</w:t>
            </w:r>
            <w:r w:rsidR="00312A9A" w:rsidRPr="00AA1BA6">
              <w:t>ummar</w:t>
            </w:r>
            <w:r w:rsidR="00A36F9B">
              <w:t>ise the</w:t>
            </w:r>
            <w:r w:rsidR="00312A9A" w:rsidRPr="00AA1BA6">
              <w:t xml:space="preserve"> work areas and activities being conducted on shift, including any key risks. </w:t>
            </w:r>
          </w:p>
          <w:p w14:paraId="39FE716E" w14:textId="32B08BCF" w:rsidR="00312A9A" w:rsidRPr="00AA1BA6" w:rsidRDefault="00DA0133" w:rsidP="00411280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It is important that</w:t>
            </w:r>
            <w:r w:rsidR="00312A9A" w:rsidRPr="00AA1BA6">
              <w:t xml:space="preserve"> people are aware of their tasks for the day and the links to key risks. </w:t>
            </w:r>
            <w:r>
              <w:t>W</w:t>
            </w:r>
            <w:r w:rsidR="00312A9A" w:rsidRPr="00AA1BA6">
              <w:t xml:space="preserve">ork interfaces and arrangements in place </w:t>
            </w:r>
            <w:r>
              <w:t xml:space="preserve">must be identified </w:t>
            </w:r>
            <w:r w:rsidR="00312A9A" w:rsidRPr="00AA1BA6">
              <w:t xml:space="preserve">to ensure there are no clashes. Permits to </w:t>
            </w:r>
            <w:r w:rsidR="004A42F6" w:rsidRPr="00AA1BA6">
              <w:t xml:space="preserve">work </w:t>
            </w:r>
            <w:r w:rsidR="00312A9A" w:rsidRPr="00AA1BA6">
              <w:t>and who should check, follow and sign onto these</w:t>
            </w:r>
            <w:r w:rsidR="004A42F6">
              <w:t xml:space="preserve"> must also be detailed</w:t>
            </w:r>
            <w:r w:rsidR="00312A9A" w:rsidRPr="00AA1BA6">
              <w:t>.</w:t>
            </w:r>
          </w:p>
        </w:tc>
        <w:tc>
          <w:tcPr>
            <w:tcW w:w="715" w:type="pct"/>
          </w:tcPr>
          <w:p w14:paraId="715268F1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lastRenderedPageBreak/>
              <w:t>Daily</w:t>
            </w:r>
          </w:p>
        </w:tc>
        <w:tc>
          <w:tcPr>
            <w:tcW w:w="658" w:type="pct"/>
          </w:tcPr>
          <w:p w14:paraId="0190D98B" w14:textId="1D080C04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523051" w:rsidRPr="00AA1BA6">
              <w:t>supervisor</w:t>
            </w:r>
          </w:p>
          <w:p w14:paraId="2CF663DE" w14:textId="6222DF65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Supply </w:t>
            </w:r>
            <w:r w:rsidR="00767822" w:rsidRPr="00AA1BA6">
              <w:t>chain leader</w:t>
            </w:r>
          </w:p>
        </w:tc>
      </w:tr>
      <w:tr w:rsidR="00312A9A" w:rsidRPr="00AA1BA6" w14:paraId="2E00A345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61FC7AD2" w14:textId="28026FF7" w:rsidR="00312A9A" w:rsidRPr="00AA1BA6" w:rsidRDefault="00312A9A" w:rsidP="008414CC">
            <w:pPr>
              <w:pStyle w:val="Tabletext"/>
              <w:keepNext/>
            </w:pPr>
            <w:r w:rsidRPr="00AA1BA6">
              <w:t>9</w:t>
            </w:r>
            <w:r w:rsidR="008414CC">
              <w:t>.</w:t>
            </w:r>
            <w:r w:rsidRPr="00AA1BA6">
              <w:t xml:space="preserve"> Applicable FSRs</w:t>
            </w:r>
            <w:r w:rsidR="00837588">
              <w:t xml:space="preserve">, </w:t>
            </w:r>
            <w:r w:rsidRPr="00AA1BA6">
              <w:t>SERs and controls measures</w:t>
            </w:r>
          </w:p>
        </w:tc>
      </w:tr>
      <w:tr w:rsidR="00312A9A" w:rsidRPr="00AA1BA6" w14:paraId="3DAB9850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6984491C" w14:textId="77777777" w:rsidR="00312A9A" w:rsidRPr="00AA1BA6" w:rsidRDefault="00312A9A" w:rsidP="00AA1BA6">
            <w:pPr>
              <w:pStyle w:val="Tabletext"/>
            </w:pPr>
            <w:r w:rsidRPr="00AA1BA6">
              <w:t>9.1</w:t>
            </w:r>
          </w:p>
        </w:tc>
        <w:tc>
          <w:tcPr>
            <w:tcW w:w="3457" w:type="pct"/>
          </w:tcPr>
          <w:p w14:paraId="63632F68" w14:textId="77777777" w:rsidR="00900E34" w:rsidRPr="00AA1BA6" w:rsidRDefault="00900E34" w:rsidP="00411280">
            <w:pPr>
              <w:pStyle w:val="Tabletext"/>
              <w:keepNext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 topics to present are:</w:t>
            </w:r>
          </w:p>
          <w:p w14:paraId="12F5961C" w14:textId="6694691E" w:rsidR="00312A9A" w:rsidRPr="00AA1BA6" w:rsidRDefault="004A6AC6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</w:t>
            </w:r>
            <w:r w:rsidR="00312A9A" w:rsidRPr="00AA1BA6">
              <w:t xml:space="preserve">he applicable </w:t>
            </w:r>
            <w:r w:rsidR="00290B6C">
              <w:t>Fatal and Severe Risks (</w:t>
            </w:r>
            <w:r w:rsidR="00312A9A" w:rsidRPr="00AA1BA6">
              <w:t>FSRs</w:t>
            </w:r>
            <w:r w:rsidR="00290B6C">
              <w:t>)</w:t>
            </w:r>
            <w:r w:rsidR="00312A9A" w:rsidRPr="00AA1BA6">
              <w:t xml:space="preserve"> and </w:t>
            </w:r>
            <w:r w:rsidR="00F04D02">
              <w:t>Severe Environmental Risks (</w:t>
            </w:r>
            <w:r w:rsidR="00312A9A" w:rsidRPr="00AA1BA6">
              <w:t>SERs</w:t>
            </w:r>
            <w:r w:rsidR="00F04D02">
              <w:t>)</w:t>
            </w:r>
            <w:r w:rsidR="00312A9A" w:rsidRPr="00AA1BA6">
              <w:t xml:space="preserve"> for the work areas </w:t>
            </w:r>
            <w:r w:rsidR="00F04D02">
              <w:t>and</w:t>
            </w:r>
            <w:r w:rsidR="00312A9A" w:rsidRPr="00AA1BA6">
              <w:t xml:space="preserve"> activities being undertaken on shift. </w:t>
            </w:r>
          </w:p>
          <w:p w14:paraId="728C68F7" w14:textId="40CEBA91" w:rsidR="00312A9A" w:rsidRPr="00AA1BA6" w:rsidRDefault="00900E34" w:rsidP="00411280">
            <w:pPr>
              <w:pStyle w:val="Tablebullet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</w:t>
            </w:r>
            <w:r w:rsidR="00312A9A" w:rsidRPr="00AA1BA6">
              <w:t>lanned</w:t>
            </w:r>
            <w:r>
              <w:t xml:space="preserve"> health, safety and environment</w:t>
            </w:r>
            <w:r w:rsidR="00312A9A" w:rsidRPr="00AA1BA6">
              <w:t xml:space="preserve"> </w:t>
            </w:r>
            <w:r w:rsidR="00A7675A" w:rsidRPr="00AA1BA6">
              <w:t>a</w:t>
            </w:r>
            <w:r w:rsidR="00312A9A" w:rsidRPr="00AA1BA6">
              <w:t>ssurance activities (</w:t>
            </w:r>
            <w:r w:rsidR="004C481C">
              <w:t xml:space="preserve">such as </w:t>
            </w:r>
            <w:r w:rsidR="00312A9A" w:rsidRPr="00AA1BA6">
              <w:t>inspections, FSRs, SERs</w:t>
            </w:r>
            <w:r w:rsidR="004C481C">
              <w:t xml:space="preserve"> and</w:t>
            </w:r>
            <w:r w:rsidR="00312A9A" w:rsidRPr="00AA1BA6">
              <w:t xml:space="preserve"> </w:t>
            </w:r>
            <w:r w:rsidR="00A7675A">
              <w:t>safe work method statement [</w:t>
            </w:r>
            <w:r w:rsidR="00312A9A" w:rsidRPr="00AA1BA6">
              <w:t>SWMS</w:t>
            </w:r>
            <w:r w:rsidR="00A7675A">
              <w:t>]</w:t>
            </w:r>
            <w:r w:rsidR="00312A9A" w:rsidRPr="00AA1BA6">
              <w:t xml:space="preserve"> reviews) that will be occurring during the day. Discuss something topical that is aligned with one of the three </w:t>
            </w:r>
            <w:r w:rsidR="00837588">
              <w:t xml:space="preserve">Rethinking Safety through </w:t>
            </w:r>
            <w:r w:rsidR="00837588" w:rsidRPr="00AA1BA6">
              <w:t xml:space="preserve">Inclusion </w:t>
            </w:r>
            <w:r w:rsidR="00837588">
              <w:t>+</w:t>
            </w:r>
            <w:r w:rsidR="00837588" w:rsidRPr="00AA1BA6">
              <w:t xml:space="preserve"> Wellbeing </w:t>
            </w:r>
            <w:r w:rsidR="005142C9" w:rsidRPr="00AA1BA6">
              <w:t>pillars</w:t>
            </w:r>
            <w:r w:rsidR="00312A9A" w:rsidRPr="00AA1BA6">
              <w:t>.</w:t>
            </w:r>
          </w:p>
        </w:tc>
        <w:tc>
          <w:tcPr>
            <w:tcW w:w="715" w:type="pct"/>
          </w:tcPr>
          <w:p w14:paraId="0FA3BFCC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Daily</w:t>
            </w:r>
          </w:p>
        </w:tc>
        <w:tc>
          <w:tcPr>
            <w:tcW w:w="658" w:type="pct"/>
          </w:tcPr>
          <w:p w14:paraId="1801B686" w14:textId="55D8332E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Health &amp; Safety/ Environmental</w:t>
            </w:r>
          </w:p>
          <w:p w14:paraId="14C3FC1D" w14:textId="2F668275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Supply </w:t>
            </w:r>
            <w:r w:rsidR="00DD249E" w:rsidRPr="00AA1BA6">
              <w:t>chain leaders</w:t>
            </w:r>
          </w:p>
        </w:tc>
      </w:tr>
      <w:tr w:rsidR="00312A9A" w:rsidRPr="00AA1BA6" w14:paraId="231FC5CB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7AFEFC3E" w14:textId="71649E55" w:rsidR="00312A9A" w:rsidRPr="00AA1BA6" w:rsidRDefault="00312A9A" w:rsidP="008414CC">
            <w:pPr>
              <w:pStyle w:val="Tabletext"/>
              <w:keepNext/>
            </w:pPr>
            <w:r w:rsidRPr="00AA1BA6">
              <w:t>10</w:t>
            </w:r>
            <w:r w:rsidR="008414CC">
              <w:t>.</w:t>
            </w:r>
            <w:r w:rsidRPr="00AA1BA6">
              <w:t xml:space="preserve"> </w:t>
            </w:r>
            <w:r w:rsidR="00643FE9">
              <w:t xml:space="preserve">Rethinking Safety </w:t>
            </w:r>
            <w:r w:rsidR="00115F4B">
              <w:t>t</w:t>
            </w:r>
            <w:r w:rsidR="00643FE9">
              <w:t xml:space="preserve">hrough </w:t>
            </w:r>
            <w:r w:rsidRPr="00AA1BA6">
              <w:t xml:space="preserve">Inclusion </w:t>
            </w:r>
            <w:r w:rsidR="00115F4B">
              <w:t>+</w:t>
            </w:r>
            <w:r w:rsidRPr="00AA1BA6">
              <w:t xml:space="preserve"> Wellbeing</w:t>
            </w:r>
          </w:p>
        </w:tc>
      </w:tr>
      <w:tr w:rsidR="00312A9A" w:rsidRPr="00AA1BA6" w14:paraId="5F1CC068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14F3CC8C" w14:textId="77777777" w:rsidR="00312A9A" w:rsidRPr="00AA1BA6" w:rsidRDefault="00312A9A" w:rsidP="00AA1BA6">
            <w:pPr>
              <w:pStyle w:val="Tabletext"/>
            </w:pPr>
            <w:r w:rsidRPr="00AA1BA6">
              <w:t>10.1</w:t>
            </w:r>
          </w:p>
        </w:tc>
        <w:tc>
          <w:tcPr>
            <w:tcW w:w="3457" w:type="pct"/>
          </w:tcPr>
          <w:p w14:paraId="67FADB7E" w14:textId="747D3812" w:rsidR="00312A9A" w:rsidRPr="00AA1BA6" w:rsidRDefault="005142C9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The section supervisor will </w:t>
            </w:r>
            <w:r w:rsidRPr="00AA1BA6">
              <w:t>a</w:t>
            </w:r>
            <w:r w:rsidR="00312A9A" w:rsidRPr="00AA1BA6">
              <w:t>sk for an Inclusion + Wellbeing  moment from those present</w:t>
            </w:r>
            <w:r w:rsidR="00115F4B">
              <w:t>;</w:t>
            </w:r>
            <w:r w:rsidR="00312A9A" w:rsidRPr="00AA1BA6">
              <w:t xml:space="preserve"> this should be topical to the location and group.</w:t>
            </w:r>
          </w:p>
          <w:p w14:paraId="1DC3594D" w14:textId="1DC1773E" w:rsidR="00312A9A" w:rsidRPr="00AA1BA6" w:rsidRDefault="005142C9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This should be </w:t>
            </w:r>
            <w:r w:rsidRPr="00AA1BA6">
              <w:t>e</w:t>
            </w:r>
            <w:r w:rsidR="00312A9A" w:rsidRPr="00AA1BA6">
              <w:t>ffectively supported by ‘</w:t>
            </w:r>
            <w:r w:rsidRPr="00AA1BA6">
              <w:t>W</w:t>
            </w:r>
            <w:r w:rsidR="00312A9A" w:rsidRPr="00AA1BA6">
              <w:t>hy?’ and ‘</w:t>
            </w:r>
            <w:r w:rsidRPr="00AA1BA6">
              <w:t>S</w:t>
            </w:r>
            <w:r w:rsidR="00312A9A" w:rsidRPr="00AA1BA6">
              <w:t>o what?’ types of questions.</w:t>
            </w:r>
          </w:p>
        </w:tc>
        <w:tc>
          <w:tcPr>
            <w:tcW w:w="715" w:type="pct"/>
          </w:tcPr>
          <w:p w14:paraId="6A45A15B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Daily</w:t>
            </w:r>
          </w:p>
        </w:tc>
        <w:tc>
          <w:tcPr>
            <w:tcW w:w="658" w:type="pct"/>
          </w:tcPr>
          <w:p w14:paraId="0C4C1DB8" w14:textId="59FF8BEE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523051" w:rsidRPr="00AA1BA6">
              <w:t>supervisor</w:t>
            </w:r>
          </w:p>
        </w:tc>
      </w:tr>
      <w:tr w:rsidR="00312A9A" w:rsidRPr="00AA1BA6" w14:paraId="57F48E03" w14:textId="77777777" w:rsidTr="00312A9A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6D0E4832" w14:textId="6D124410" w:rsidR="00312A9A" w:rsidRPr="00AA1BA6" w:rsidRDefault="00312A9A" w:rsidP="00940F1E">
            <w:pPr>
              <w:pStyle w:val="Tabletext"/>
              <w:keepNext/>
            </w:pPr>
            <w:r w:rsidRPr="00AA1BA6">
              <w:t>11</w:t>
            </w:r>
            <w:r w:rsidR="00940F1E">
              <w:t>.</w:t>
            </w:r>
            <w:r w:rsidRPr="00AA1BA6">
              <w:t xml:space="preserve"> Safe </w:t>
            </w:r>
            <w:r w:rsidR="00411280" w:rsidRPr="00AA1BA6">
              <w:t xml:space="preserve">start </w:t>
            </w:r>
            <w:r w:rsidRPr="00AA1BA6">
              <w:t>(</w:t>
            </w:r>
            <w:r w:rsidR="00940F1E" w:rsidRPr="00AA1BA6">
              <w:t>stretches</w:t>
            </w:r>
            <w:r w:rsidRPr="00AA1BA6">
              <w:t>)</w:t>
            </w:r>
          </w:p>
        </w:tc>
      </w:tr>
      <w:tr w:rsidR="00312A9A" w:rsidRPr="00AA1BA6" w14:paraId="0A5CA00C" w14:textId="77777777" w:rsidTr="0059012C">
        <w:trPr>
          <w:trHeight w:val="1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" w:type="pct"/>
          </w:tcPr>
          <w:p w14:paraId="5BF90000" w14:textId="77777777" w:rsidR="00312A9A" w:rsidRPr="00AA1BA6" w:rsidRDefault="00312A9A" w:rsidP="00AA1BA6">
            <w:pPr>
              <w:pStyle w:val="Tabletext"/>
            </w:pPr>
            <w:r w:rsidRPr="00AA1BA6">
              <w:t>11.1</w:t>
            </w:r>
          </w:p>
        </w:tc>
        <w:tc>
          <w:tcPr>
            <w:tcW w:w="3457" w:type="pct"/>
          </w:tcPr>
          <w:p w14:paraId="7A81E3F3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Finish with some stretches.</w:t>
            </w:r>
          </w:p>
        </w:tc>
        <w:tc>
          <w:tcPr>
            <w:tcW w:w="715" w:type="pct"/>
          </w:tcPr>
          <w:p w14:paraId="6412ED51" w14:textId="77777777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>Daily</w:t>
            </w:r>
          </w:p>
        </w:tc>
        <w:tc>
          <w:tcPr>
            <w:tcW w:w="658" w:type="pct"/>
          </w:tcPr>
          <w:p w14:paraId="452728FF" w14:textId="2F9FD95A" w:rsidR="00312A9A" w:rsidRPr="00AA1BA6" w:rsidRDefault="00312A9A" w:rsidP="00AA1BA6">
            <w:pPr>
              <w:pStyle w:val="Table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A1BA6">
              <w:t xml:space="preserve">Section </w:t>
            </w:r>
            <w:r w:rsidR="00523051" w:rsidRPr="00AA1BA6">
              <w:t>supervisor</w:t>
            </w:r>
          </w:p>
        </w:tc>
      </w:tr>
    </w:tbl>
    <w:p w14:paraId="177036D6" w14:textId="77777777" w:rsidR="00FF1B37" w:rsidRPr="00DB38AA" w:rsidRDefault="00FF1B37" w:rsidP="00312A9A">
      <w:pPr>
        <w:pStyle w:val="Spacepara"/>
      </w:pPr>
    </w:p>
    <w:sectPr w:rsidR="00FF1B37" w:rsidRPr="00DB38AA" w:rsidSect="00DD5CE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 w:code="9"/>
      <w:pgMar w:top="851" w:right="851" w:bottom="851" w:left="1134" w:header="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BE69" w14:textId="77777777" w:rsidR="00A74317" w:rsidRPr="00534766" w:rsidRDefault="00A74317" w:rsidP="00534766">
      <w:r>
        <w:separator/>
      </w:r>
    </w:p>
  </w:endnote>
  <w:endnote w:type="continuationSeparator" w:id="0">
    <w:p w14:paraId="45BAC935" w14:textId="77777777" w:rsidR="00A74317" w:rsidRPr="00534766" w:rsidRDefault="00A74317" w:rsidP="00534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Bold">
    <w:panose1 w:val="020B07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Gothic">
    <w:altName w:val="Calibri"/>
    <w:charset w:val="00"/>
    <w:family w:val="auto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FEF2D" w14:textId="77777777" w:rsidR="0037315A" w:rsidRDefault="0037315A">
    <w:pPr>
      <w:spacing w:before="0"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A4A01" w14:textId="41615EEE" w:rsidR="00E74B48" w:rsidRPr="00511863" w:rsidRDefault="00E74B48" w:rsidP="008665B6">
    <w:pPr>
      <w:pStyle w:val="Footerleft"/>
    </w:pPr>
    <w:r w:rsidRPr="00511863">
      <w:rPr>
        <w:noProof/>
      </w:rPr>
      <mc:AlternateContent>
        <mc:Choice Requires="wps">
          <w:drawing>
            <wp:anchor distT="0" distB="0" distL="0" distR="107950" simplePos="0" relativeHeight="251670528" behindDoc="0" locked="0" layoutInCell="1" allowOverlap="1" wp14:anchorId="34A4BC91" wp14:editId="2EE2C7A4">
              <wp:simplePos x="0" y="0"/>
              <wp:positionH relativeFrom="column">
                <wp:posOffset>2454910</wp:posOffset>
              </wp:positionH>
              <wp:positionV relativeFrom="paragraph">
                <wp:posOffset>-30480</wp:posOffset>
              </wp:positionV>
              <wp:extent cx="1724025" cy="313055"/>
              <wp:effectExtent l="0" t="0" r="9525" b="1016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313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A1319D" w14:textId="04EC6D7F" w:rsidR="00E74B48" w:rsidRDefault="00E74B48" w:rsidP="00E74B4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D5A3299" wp14:editId="71852719">
                                <wp:extent cx="188992" cy="182896"/>
                                <wp:effectExtent l="0" t="0" r="1905" b="7620"/>
                                <wp:docPr id="13" name="Picture 1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7" name="gateways_icons_2019-04_-06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8992" cy="1828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4BC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left:0;text-align:left;margin-left:193.3pt;margin-top:-2.4pt;width:135.75pt;height:24.65pt;z-index:251670528;visibility:visible;mso-wrap-style:none;mso-width-percent:0;mso-height-percent:0;mso-wrap-distance-left:0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" filled="f" stroked="f">
              <v:textbox style="mso-fit-shape-to-text:t" inset="0,0,0,0">
                <w:txbxContent>
                  <w:p w14:paraId="51A1319D" w14:textId="04EC6D7F" w:rsidR="00E74B48" w:rsidRDefault="00E74B48" w:rsidP="00E74B48">
                    <w:r>
                      <w:rPr>
                        <w:noProof/>
                      </w:rPr>
                      <w:drawing>
                        <wp:inline distT="0" distB="0" distL="0" distR="0" wp14:anchorId="5D5A3299" wp14:editId="71852719">
                          <wp:extent cx="188992" cy="182896"/>
                          <wp:effectExtent l="0" t="0" r="1905" b="7620"/>
                          <wp:docPr id="13" name="Picture 1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7" name="gateways_icons_2019-04_-06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8992" cy="182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11863">
      <w:rPr>
        <w:noProof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4D11A490" wp14:editId="38E2F4D1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84400"/>
              <wp:effectExtent l="0" t="0" r="0" b="1905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8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E00ADA" w14:textId="77777777" w:rsidR="00E74B48" w:rsidRPr="0090319B" w:rsidRDefault="00E74B48" w:rsidP="00DB719B">
                          <w:pPr>
                            <w:pStyle w:val="Footerleft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5C0CF535" w14:textId="77777777" w:rsidR="00E74B48" w:rsidRDefault="00E74B48" w:rsidP="00DB719B">
                          <w:pPr>
                            <w:pStyle w:val="Footerlef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11A490" id="Text Box 7" o:spid="_x0000_s1029" type="#_x0000_t202" style="position:absolute;left:0;text-align:left;margin-left:5.2pt;margin-top:-3.95pt;width:56.4pt;height:22.4pt;z-index:2516695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" filled="f" stroked="f" strokeweight=".5pt">
              <v:textbox>
                <w:txbxContent>
                  <w:p w14:paraId="06E00ADA" w14:textId="77777777" w:rsidR="00E74B48" w:rsidRPr="0090319B" w:rsidRDefault="00E74B48" w:rsidP="00DB719B">
                    <w:pPr>
                      <w:pStyle w:val="Footerleft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5C0CF535" w14:textId="77777777" w:rsidR="00E74B48" w:rsidRDefault="00E74B48" w:rsidP="00DB719B">
                    <w:pPr>
                      <w:pStyle w:val="Footerleft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1863">
      <w:t xml:space="preserve">© Laing O’Rourke    Rev. 01    </w:t>
    </w:r>
    <w:r w:rsidR="00D46161">
      <w:rPr>
        <w:rStyle w:val="Bold"/>
      </w:rPr>
      <w:t>24</w:t>
    </w:r>
    <w:r w:rsidRPr="00AB3DFD">
      <w:rPr>
        <w:rStyle w:val="Bold"/>
      </w:rPr>
      <w:t>/08/202</w:t>
    </w:r>
    <w:r w:rsidR="00DD5CEF">
      <w:rPr>
        <w:rStyle w:val="Bold"/>
      </w:rPr>
      <w:t>5</w:t>
    </w:r>
    <w:r w:rsidRPr="00511863">
      <w:t xml:space="preserve">    Lifecycle Stage: </w:t>
    </w:r>
    <w:fldSimple w:instr=" STYLEREF  &quot;Main heading 1&quot;  \* MERGEFORMAT ">
      <w:r w:rsidR="006B362A">
        <w:rPr>
          <w:noProof/>
        </w:rPr>
        <w:t>PRE-START MEETING AGENDA</w:t>
      </w:r>
    </w:fldSimple>
    <w:r w:rsidRPr="008665B6">
      <w:t xml:space="preserve"> </w:t>
    </w:r>
    <w:fldSimple w:instr=" STYLEREF  &quot;Main Heading 2&quot;  \* MERGEFORMAT ">
      <w:r w:rsidR="006B362A">
        <w:rPr>
          <w:noProof/>
        </w:rPr>
        <w:t>TEMPLATE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8DF6D" w14:textId="596C482C" w:rsidR="0037315A" w:rsidRPr="00511863" w:rsidRDefault="00511863" w:rsidP="00DB719B">
    <w:pPr>
      <w:pStyle w:val="Footerleft"/>
    </w:pPr>
    <w:r w:rsidRPr="00511863">
      <w:rPr>
        <w:noProof/>
      </w:rPr>
      <mc:AlternateContent>
        <mc:Choice Requires="wps">
          <w:drawing>
            <wp:anchor distT="0" distB="0" distL="0" distR="107950" simplePos="0" relativeHeight="251667456" behindDoc="0" locked="0" layoutInCell="1" allowOverlap="1" wp14:anchorId="1B5FFA59" wp14:editId="4C13E1BA">
              <wp:simplePos x="0" y="0"/>
              <wp:positionH relativeFrom="column">
                <wp:posOffset>2454910</wp:posOffset>
              </wp:positionH>
              <wp:positionV relativeFrom="paragraph">
                <wp:posOffset>-30480</wp:posOffset>
              </wp:positionV>
              <wp:extent cx="1724025" cy="313055"/>
              <wp:effectExtent l="0" t="0" r="9525" b="1016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4025" cy="313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79657AB" w14:textId="37ACD211" w:rsidR="00511863" w:rsidRDefault="00511863" w:rsidP="00511863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35DDCB" wp14:editId="7956BD63">
                                <wp:extent cx="188992" cy="182896"/>
                                <wp:effectExtent l="0" t="0" r="1905" b="7620"/>
                                <wp:docPr id="279" name="Picture 27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7" name="gateways_icons_2019-04_-06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8992" cy="18289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5FFA59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193.3pt;margin-top:-2.4pt;width:135.75pt;height:24.65pt;z-index:251667456;visibility:visible;mso-wrap-style:none;mso-width-percent:0;mso-height-percent:0;mso-wrap-distance-left:0;mso-wrap-distance-top:0;mso-wrap-distance-right:8.5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" filled="f" stroked="f">
              <v:textbox style="mso-fit-shape-to-text:t" inset="0,0,0,0">
                <w:txbxContent>
                  <w:p w14:paraId="179657AB" w14:textId="37ACD211" w:rsidR="00511863" w:rsidRDefault="00511863" w:rsidP="00511863">
                    <w:r>
                      <w:rPr>
                        <w:noProof/>
                      </w:rPr>
                      <w:drawing>
                        <wp:inline distT="0" distB="0" distL="0" distR="0" wp14:anchorId="5435DDCB" wp14:editId="7956BD63">
                          <wp:extent cx="188992" cy="182896"/>
                          <wp:effectExtent l="0" t="0" r="1905" b="7620"/>
                          <wp:docPr id="279" name="Picture 27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7" name="gateways_icons_2019-04_-06.pn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8992" cy="18289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511863">
      <w:rPr>
        <w:noProof/>
      </w:rPr>
      <mc:AlternateContent>
        <mc:Choice Requires="wps">
          <w:drawing>
            <wp:anchor distT="0" distB="0" distL="114300" distR="114300" simplePos="0" relativeHeight="251666432" behindDoc="0" locked="1" layoutInCell="1" allowOverlap="1" wp14:anchorId="31C77BA8" wp14:editId="4CDFA2C3">
              <wp:simplePos x="0" y="0"/>
              <wp:positionH relativeFrom="margin">
                <wp:align>right</wp:align>
              </wp:positionH>
              <wp:positionV relativeFrom="paragraph">
                <wp:posOffset>-50165</wp:posOffset>
              </wp:positionV>
              <wp:extent cx="716400" cy="284400"/>
              <wp:effectExtent l="0" t="0" r="0" b="1905"/>
              <wp:wrapNone/>
              <wp:docPr id="40" name="Text Box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400" cy="284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9EC128" w14:textId="77777777" w:rsidR="00511863" w:rsidRPr="0090319B" w:rsidRDefault="00511863" w:rsidP="00DB719B">
                          <w:pPr>
                            <w:pStyle w:val="Footerleft"/>
                          </w:pPr>
                          <w:r w:rsidRPr="0090319B"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rPr>
                              <w:noProof/>
                            </w:rPr>
                            <w:fldChar w:fldCharType="begin"/>
                          </w:r>
                          <w:r>
                            <w:rPr>
                              <w:noProof/>
                            </w:rPr>
                            <w:instrText xml:space="preserve"> NUMPAGES   \* MERGEFORMAT </w:instrText>
                          </w:r>
                          <w:r>
                            <w:rPr>
                              <w:noProof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3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  <w:p w14:paraId="4C64CA36" w14:textId="77777777" w:rsidR="00511863" w:rsidRDefault="00511863" w:rsidP="00DB719B">
                          <w:pPr>
                            <w:pStyle w:val="Footerlef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C77BA8" id="Text Box 40" o:spid="_x0000_s1032" type="#_x0000_t202" style="position:absolute;left:0;text-align:left;margin-left:5.2pt;margin-top:-3.95pt;width:56.4pt;height:22.4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" filled="f" stroked="f" strokeweight=".5pt">
              <v:textbox>
                <w:txbxContent>
                  <w:p w14:paraId="139EC128" w14:textId="77777777" w:rsidR="00511863" w:rsidRPr="0090319B" w:rsidRDefault="00511863" w:rsidP="00DB719B">
                    <w:pPr>
                      <w:pStyle w:val="Footerleft"/>
                    </w:pPr>
                    <w:r w:rsidRPr="0090319B"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rPr>
                        <w:noProof/>
                      </w:rPr>
                      <w:fldChar w:fldCharType="begin"/>
                    </w:r>
                    <w:r>
                      <w:rPr>
                        <w:noProof/>
                      </w:rPr>
                      <w:instrText xml:space="preserve"> NUMPAGES   \* MERGEFORMAT </w:instrText>
                    </w:r>
                    <w:r>
                      <w:rPr>
                        <w:noProof/>
                      </w:rPr>
                      <w:fldChar w:fldCharType="separate"/>
                    </w:r>
                    <w:r>
                      <w:rPr>
                        <w:noProof/>
                      </w:rPr>
                      <w:t>3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  <w:p w14:paraId="4C64CA36" w14:textId="77777777" w:rsidR="00511863" w:rsidRDefault="00511863" w:rsidP="00DB719B">
                    <w:pPr>
                      <w:pStyle w:val="Footerleft"/>
                    </w:pPr>
                  </w:p>
                </w:txbxContent>
              </v:textbox>
              <w10:wrap anchorx="margin"/>
              <w10:anchorlock/>
            </v:shape>
          </w:pict>
        </mc:Fallback>
      </mc:AlternateContent>
    </w:r>
    <w:r w:rsidRPr="00511863">
      <w:t xml:space="preserve">© Laing O’Rourke    Rev. 01    </w:t>
    </w:r>
    <w:r w:rsidR="00D46161">
      <w:rPr>
        <w:rStyle w:val="Bold"/>
      </w:rPr>
      <w:t>24</w:t>
    </w:r>
    <w:r w:rsidRPr="00AB3DFD">
      <w:rPr>
        <w:rStyle w:val="Bold"/>
      </w:rPr>
      <w:t>/08/202</w:t>
    </w:r>
    <w:r w:rsidR="00DD5CEF">
      <w:rPr>
        <w:rStyle w:val="Bold"/>
      </w:rPr>
      <w:t>5</w:t>
    </w:r>
    <w:r w:rsidRPr="00511863">
      <w:t xml:space="preserve">    Lifecycle Stage: </w:t>
    </w:r>
    <w:r w:rsidR="00A246A5" w:rsidRPr="008665B6">
      <w:rPr>
        <w:rStyle w:val="Bold"/>
      </w:rPr>
      <w:fldChar w:fldCharType="begin"/>
    </w:r>
    <w:r w:rsidR="00A246A5" w:rsidRPr="008665B6">
      <w:rPr>
        <w:rStyle w:val="Bold"/>
      </w:rPr>
      <w:instrText xml:space="preserve"> STYLEREF  "Main heading 1"  \* MERGEFORMAT </w:instrText>
    </w:r>
    <w:r w:rsidR="00A246A5" w:rsidRPr="008665B6">
      <w:rPr>
        <w:rStyle w:val="Bold"/>
      </w:rPr>
      <w:fldChar w:fldCharType="separate"/>
    </w:r>
    <w:r w:rsidR="006B362A">
      <w:rPr>
        <w:rStyle w:val="Bold"/>
        <w:noProof/>
      </w:rPr>
      <w:t>PRE-START MEETING AGENDA</w:t>
    </w:r>
    <w:r w:rsidR="00A246A5" w:rsidRPr="008665B6">
      <w:rPr>
        <w:rStyle w:val="Bold"/>
      </w:rPr>
      <w:fldChar w:fldCharType="end"/>
    </w:r>
    <w:r w:rsidRPr="00A246A5">
      <w:rPr>
        <w:rStyle w:val="Bold"/>
      </w:rPr>
      <w:t xml:space="preserve"> </w:t>
    </w:r>
    <w:r w:rsidR="00A246A5" w:rsidRPr="00A246A5">
      <w:rPr>
        <w:rStyle w:val="Bold"/>
      </w:rPr>
      <w:fldChar w:fldCharType="begin"/>
    </w:r>
    <w:r w:rsidR="00A246A5" w:rsidRPr="00A246A5">
      <w:rPr>
        <w:rStyle w:val="Bold"/>
      </w:rPr>
      <w:instrText xml:space="preserve"> STYLEREF  "Main Heading 2"  \* MERGEFORMAT </w:instrText>
    </w:r>
    <w:r w:rsidR="00A246A5" w:rsidRPr="00A246A5">
      <w:rPr>
        <w:rStyle w:val="Bold"/>
      </w:rPr>
      <w:fldChar w:fldCharType="separate"/>
    </w:r>
    <w:r w:rsidR="006B362A">
      <w:rPr>
        <w:rStyle w:val="Bold"/>
        <w:noProof/>
      </w:rPr>
      <w:t>TEMPLATE</w:t>
    </w:r>
    <w:r w:rsidR="00A246A5" w:rsidRPr="00A246A5">
      <w:rPr>
        <w:rStyle w:val="Bold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0558D" w14:textId="77777777" w:rsidR="00A74317" w:rsidRPr="00534766" w:rsidRDefault="00A74317" w:rsidP="00534766">
      <w:r>
        <w:separator/>
      </w:r>
    </w:p>
  </w:footnote>
  <w:footnote w:type="continuationSeparator" w:id="0">
    <w:p w14:paraId="07B7F6D5" w14:textId="77777777" w:rsidR="00A74317" w:rsidRPr="00534766" w:rsidRDefault="00A74317" w:rsidP="00534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B6B6" w14:textId="77777777" w:rsidR="0037315A" w:rsidRDefault="00E6610B">
    <w:pPr>
      <w:spacing w:before="0" w:after="0"/>
    </w:pPr>
    <w:r>
      <w:rPr>
        <w:noProof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69D5F067" wp14:editId="4F749C3F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37870" cy="422275"/>
              <wp:effectExtent l="0" t="0" r="5080" b="15875"/>
              <wp:wrapNone/>
              <wp:docPr id="192627265" name="Text Box 14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870" cy="422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E28838" w14:textId="77777777" w:rsidR="00E6610B" w:rsidRPr="00E6610B" w:rsidRDefault="00E6610B" w:rsidP="00E6610B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E6610B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D5F067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alt="Business" style="position:absolute;margin-left:0;margin-top:0;width:58.1pt;height:33.25pt;z-index:251672576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" filled="f" stroked="f">
              <v:textbox style="mso-fit-shape-to-text:t" inset="20pt,15pt,0,0">
                <w:txbxContent>
                  <w:p w14:paraId="1DE28838" w14:textId="77777777" w:rsidR="00E6610B" w:rsidRPr="00E6610B" w:rsidRDefault="00E6610B" w:rsidP="00E6610B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E6610B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E357" w14:textId="77777777" w:rsidR="00FF1B37" w:rsidRDefault="00E6610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479B0E41" wp14:editId="227EA6A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737870" cy="422275"/>
              <wp:effectExtent l="0" t="0" r="5080" b="15875"/>
              <wp:wrapNone/>
              <wp:docPr id="1564555103" name="Text Box 15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870" cy="422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C93E59" w14:textId="77777777" w:rsidR="00E6610B" w:rsidRPr="00E6610B" w:rsidRDefault="00E6610B" w:rsidP="00E6610B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E6610B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9B0E4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7" type="#_x0000_t202" alt="Business" style="position:absolute;margin-left:0;margin-top:0;width:58.1pt;height:33.25pt;z-index:25167360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" filled="f" stroked="f">
              <v:textbox style="mso-fit-shape-to-text:t" inset="20pt,15pt,0,0">
                <w:txbxContent>
                  <w:p w14:paraId="41C93E59" w14:textId="77777777" w:rsidR="00E6610B" w:rsidRPr="00E6610B" w:rsidRDefault="00E6610B" w:rsidP="00E6610B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E6610B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2093D39" w14:textId="77777777" w:rsidR="00FF1B37" w:rsidRDefault="00FF1B37">
    <w:pPr>
      <w:pStyle w:val="Header"/>
    </w:pPr>
  </w:p>
  <w:p w14:paraId="777E9705" w14:textId="77777777" w:rsidR="00511863" w:rsidRDefault="00511863">
    <w:pPr>
      <w:pStyle w:val="Header"/>
    </w:pPr>
    <w:r>
      <w:rPr>
        <w:noProof/>
      </w:rPr>
      <w:drawing>
        <wp:anchor distT="0" distB="0" distL="114300" distR="114300" simplePos="0" relativeHeight="251664384" behindDoc="1" locked="1" layoutInCell="1" allowOverlap="1" wp14:anchorId="6FCB7894" wp14:editId="6BDDBCE6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8800" cy="547200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-Word-Template-Footer-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5472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BCF64" w14:textId="77777777" w:rsidR="0037315A" w:rsidRDefault="00E6610B">
    <w:pPr>
      <w:spacing w:before="0" w:after="0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75D6BADB" wp14:editId="49CB67F5">
              <wp:simplePos x="539087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37870" cy="422275"/>
              <wp:effectExtent l="0" t="0" r="5080" b="15875"/>
              <wp:wrapNone/>
              <wp:docPr id="538726897" name="Text Box 13" descr="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7870" cy="422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C7C6A7" w14:textId="77777777" w:rsidR="00E6610B" w:rsidRPr="00E6610B" w:rsidRDefault="00E6610B" w:rsidP="00E6610B">
                          <w:pPr>
                            <w:spacing w:after="0"/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</w:pPr>
                          <w:r w:rsidRPr="00E6610B">
                            <w:rPr>
                              <w:rFonts w:eastAsia="Century Gothic" w:cs="Century Gothic"/>
                              <w:noProof/>
                              <w:color w:val="000000"/>
                              <w:szCs w:val="20"/>
                            </w:rPr>
                            <w:t>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D6BAD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0" type="#_x0000_t202" alt="Business" style="position:absolute;margin-left:0;margin-top:0;width:58.1pt;height:33.25pt;z-index:25167155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" filled="f" stroked="f">
              <v:textbox style="mso-fit-shape-to-text:t" inset="20pt,15pt,0,0">
                <w:txbxContent>
                  <w:p w14:paraId="29C7C6A7" w14:textId="77777777" w:rsidR="00E6610B" w:rsidRPr="00E6610B" w:rsidRDefault="00E6610B" w:rsidP="00E6610B">
                    <w:pPr>
                      <w:spacing w:after="0"/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</w:pPr>
                    <w:r w:rsidRPr="00E6610B">
                      <w:rPr>
                        <w:rFonts w:eastAsia="Century Gothic" w:cs="Century Gothic"/>
                        <w:noProof/>
                        <w:color w:val="000000"/>
                        <w:szCs w:val="20"/>
                      </w:rPr>
                      <w:t>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45D"/>
    <w:multiLevelType w:val="hybridMultilevel"/>
    <w:tmpl w:val="2138D0F8"/>
    <w:lvl w:ilvl="0" w:tplc="88A835CA">
      <w:start w:val="1"/>
      <w:numFmt w:val="lowerLetter"/>
      <w:pStyle w:val="Tabletextalpha2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C64C5"/>
    <w:multiLevelType w:val="hybridMultilevel"/>
    <w:tmpl w:val="658E4EEA"/>
    <w:lvl w:ilvl="0" w:tplc="BCF828E0">
      <w:start w:val="1"/>
      <w:numFmt w:val="bullet"/>
      <w:pStyle w:val="Tablebullet2"/>
      <w:lvlText w:val="•"/>
      <w:lvlJc w:val="left"/>
      <w:pPr>
        <w:ind w:left="1288" w:hanging="360"/>
      </w:pPr>
      <w:rPr>
        <w:rFonts w:ascii="Arial Bold" w:hAnsi="Arial Bold" w:hint="default"/>
        <w:b/>
        <w:i w:val="0"/>
        <w:sz w:val="18"/>
      </w:rPr>
    </w:lvl>
    <w:lvl w:ilvl="1" w:tplc="0C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2" w15:restartNumberingAfterBreak="0">
    <w:nsid w:val="0AC568AD"/>
    <w:multiLevelType w:val="multilevel"/>
    <w:tmpl w:val="D360AAC8"/>
    <w:numStyleLink w:val="Romanlist"/>
  </w:abstractNum>
  <w:abstractNum w:abstractNumId="3" w15:restartNumberingAfterBreak="0">
    <w:nsid w:val="0C386535"/>
    <w:multiLevelType w:val="multilevel"/>
    <w:tmpl w:val="A09E6C8A"/>
    <w:lvl w:ilvl="0">
      <w:start w:val="1"/>
      <w:numFmt w:val="decimal"/>
      <w:lvlText w:val="%1."/>
      <w:lvlJc w:val="left"/>
      <w:pPr>
        <w:ind w:left="284" w:hanging="284"/>
      </w:pPr>
      <w:rPr>
        <w:rFonts w:ascii="Arial" w:hAnsi="Arial" w:hint="default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31A0E77"/>
    <w:multiLevelType w:val="hybridMultilevel"/>
    <w:tmpl w:val="BB6225A0"/>
    <w:lvl w:ilvl="0" w:tplc="A3404718">
      <w:start w:val="1"/>
      <w:numFmt w:val="bullet"/>
      <w:pStyle w:val="Bulletlevel1"/>
      <w:lvlText w:val="•"/>
      <w:lvlJc w:val="left"/>
      <w:pPr>
        <w:ind w:left="360" w:hanging="360"/>
      </w:pPr>
      <w:rPr>
        <w:rFonts w:ascii="Arial" w:hAnsi="Arial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9305A"/>
    <w:multiLevelType w:val="multilevel"/>
    <w:tmpl w:val="4ACA7DC0"/>
    <w:styleLink w:val="Tabletextromanlist"/>
    <w:lvl w:ilvl="0">
      <w:start w:val="1"/>
      <w:numFmt w:val="lowerRoman"/>
      <w:pStyle w:val="Tabletextroman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1FCA42BA"/>
    <w:multiLevelType w:val="multilevel"/>
    <w:tmpl w:val="AD7E2EAC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060481E"/>
    <w:multiLevelType w:val="multilevel"/>
    <w:tmpl w:val="0FEE93E6"/>
    <w:styleLink w:val="Questionnumberlist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5416309"/>
    <w:multiLevelType w:val="multilevel"/>
    <w:tmpl w:val="080291E4"/>
    <w:styleLink w:val="Alphalowerlist"/>
    <w:lvl w:ilvl="0">
      <w:start w:val="1"/>
      <w:numFmt w:val="lowerLetter"/>
      <w:pStyle w:val="Alphalowerformat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28D646F5"/>
    <w:multiLevelType w:val="hybridMultilevel"/>
    <w:tmpl w:val="CF70B434"/>
    <w:lvl w:ilvl="0" w:tplc="66987328">
      <w:start w:val="1"/>
      <w:numFmt w:val="bullet"/>
      <w:lvlText w:val="·"/>
      <w:lvlJc w:val="left"/>
      <w:pPr>
        <w:ind w:left="720" w:hanging="360"/>
      </w:pPr>
      <w:rPr>
        <w:rFonts w:ascii="TradeGothic" w:hAnsi="TradeGothic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955E57"/>
    <w:multiLevelType w:val="multilevel"/>
    <w:tmpl w:val="D2AE156E"/>
    <w:lvl w:ilvl="0">
      <w:start w:val="1"/>
      <w:numFmt w:val="decimal"/>
      <w:pStyle w:val="Multi-levellist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Multi-levellist2"/>
      <w:lvlText w:val="%2)"/>
      <w:lvlJc w:val="left"/>
      <w:pPr>
        <w:ind w:left="964" w:hanging="397"/>
      </w:pPr>
      <w:rPr>
        <w:rFonts w:hint="default"/>
      </w:rPr>
    </w:lvl>
    <w:lvl w:ilvl="2">
      <w:start w:val="1"/>
      <w:numFmt w:val="lowerRoman"/>
      <w:pStyle w:val="Multi-levellist3"/>
      <w:lvlText w:val="(%3)"/>
      <w:lvlJc w:val="left"/>
      <w:pPr>
        <w:ind w:left="1418" w:hanging="454"/>
      </w:pPr>
      <w:rPr>
        <w:rFonts w:hint="default"/>
      </w:rPr>
    </w:lvl>
    <w:lvl w:ilvl="3">
      <w:start w:val="1"/>
      <w:numFmt w:val="upperLetter"/>
      <w:pStyle w:val="Multi-levellist4"/>
      <w:lvlText w:val="%4."/>
      <w:lvlJc w:val="left"/>
      <w:pPr>
        <w:ind w:left="1871" w:hanging="45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C087129"/>
    <w:multiLevelType w:val="multilevel"/>
    <w:tmpl w:val="D360AAC8"/>
    <w:styleLink w:val="Romanlist"/>
    <w:lvl w:ilvl="0">
      <w:start w:val="1"/>
      <w:numFmt w:val="lowerRoman"/>
      <w:pStyle w:val="Romanlistformat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5205DAB"/>
    <w:multiLevelType w:val="multilevel"/>
    <w:tmpl w:val="4630F726"/>
    <w:styleLink w:val="AlphaCAPSlist"/>
    <w:lvl w:ilvl="0">
      <w:start w:val="1"/>
      <w:numFmt w:val="upperLetter"/>
      <w:pStyle w:val="AlphaCAPSforma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67C0036"/>
    <w:multiLevelType w:val="multilevel"/>
    <w:tmpl w:val="36EEC588"/>
    <w:styleLink w:val="Tabletextalphalist"/>
    <w:lvl w:ilvl="0">
      <w:start w:val="1"/>
      <w:numFmt w:val="lowerLetter"/>
      <w:pStyle w:val="Tabletextalpha"/>
      <w:lvlText w:val="%1)"/>
      <w:lvlJc w:val="left"/>
      <w:pPr>
        <w:ind w:left="360" w:hanging="360"/>
      </w:pPr>
      <w:rPr>
        <w:rFonts w:hint="default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3FF56B79"/>
    <w:multiLevelType w:val="multilevel"/>
    <w:tmpl w:val="4A483376"/>
    <w:lvl w:ilvl="0">
      <w:start w:val="1"/>
      <w:numFmt w:val="decimal"/>
      <w:pStyle w:val="Heading1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445A65AD"/>
    <w:multiLevelType w:val="hybridMultilevel"/>
    <w:tmpl w:val="BCA6C3FE"/>
    <w:lvl w:ilvl="0" w:tplc="73A4D9A8">
      <w:start w:val="1"/>
      <w:numFmt w:val="decimal"/>
      <w:pStyle w:val="Tabletextnumerical2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E1FC9"/>
    <w:multiLevelType w:val="hybridMultilevel"/>
    <w:tmpl w:val="3BAECB18"/>
    <w:lvl w:ilvl="0" w:tplc="0ECE4772">
      <w:start w:val="1"/>
      <w:numFmt w:val="bullet"/>
      <w:pStyle w:val="Bulletlevel2"/>
      <w:lvlText w:val="•"/>
      <w:lvlJc w:val="left"/>
      <w:pPr>
        <w:ind w:left="717" w:hanging="360"/>
      </w:pPr>
      <w:rPr>
        <w:rFonts w:ascii="Arial" w:hAnsi="Arial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B2ED7"/>
    <w:multiLevelType w:val="hybridMultilevel"/>
    <w:tmpl w:val="3F646132"/>
    <w:lvl w:ilvl="0" w:tplc="7BE6AEEC">
      <w:start w:val="1"/>
      <w:numFmt w:val="bullet"/>
      <w:pStyle w:val="Tablebullet1"/>
      <w:lvlText w:val="•"/>
      <w:lvlJc w:val="left"/>
      <w:pPr>
        <w:ind w:left="360" w:hanging="360"/>
      </w:pPr>
      <w:rPr>
        <w:rFonts w:ascii="Arial" w:hAnsi="Arial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C72608"/>
    <w:multiLevelType w:val="multilevel"/>
    <w:tmpl w:val="A656C46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57103CE4"/>
    <w:multiLevelType w:val="multilevel"/>
    <w:tmpl w:val="83D2B8C2"/>
    <w:styleLink w:val="Questionalphalist"/>
    <w:lvl w:ilvl="0">
      <w:start w:val="1"/>
      <w:numFmt w:val="lowerLetter"/>
      <w:lvlText w:val="%1)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B0D53D4"/>
    <w:multiLevelType w:val="hybridMultilevel"/>
    <w:tmpl w:val="6F20A1AA"/>
    <w:lvl w:ilvl="0" w:tplc="1BBA2812">
      <w:start w:val="1"/>
      <w:numFmt w:val="lowerRoman"/>
      <w:pStyle w:val="Tabletextroman2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D57BEF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E192E5E"/>
    <w:multiLevelType w:val="multilevel"/>
    <w:tmpl w:val="2A90384E"/>
    <w:styleLink w:val="Questionromanlist"/>
    <w:lvl w:ilvl="0">
      <w:start w:val="1"/>
      <w:numFmt w:val="low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5E7509F0"/>
    <w:multiLevelType w:val="multilevel"/>
    <w:tmpl w:val="D8862614"/>
    <w:styleLink w:val="Numberlist"/>
    <w:lvl w:ilvl="0">
      <w:start w:val="1"/>
      <w:numFmt w:val="decimal"/>
      <w:pStyle w:val="Numberlistforma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5FD6C70"/>
    <w:multiLevelType w:val="hybridMultilevel"/>
    <w:tmpl w:val="BBA8CC00"/>
    <w:lvl w:ilvl="0" w:tplc="698A6212">
      <w:start w:val="1"/>
      <w:numFmt w:val="bullet"/>
      <w:lvlText w:val="•"/>
      <w:lvlJc w:val="left"/>
      <w:pPr>
        <w:ind w:left="805" w:hanging="360"/>
      </w:pPr>
      <w:rPr>
        <w:rFonts w:ascii="Arial" w:hAnsi="Arial" w:hint="default"/>
        <w:b/>
        <w:i w:val="0"/>
      </w:rPr>
    </w:lvl>
    <w:lvl w:ilvl="1" w:tplc="0C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5" w15:restartNumberingAfterBreak="0">
    <w:nsid w:val="6A1F6B05"/>
    <w:multiLevelType w:val="multilevel"/>
    <w:tmpl w:val="9DF08F6C"/>
    <w:styleLink w:val="Tabletextnumericallist"/>
    <w:lvl w:ilvl="0">
      <w:start w:val="1"/>
      <w:numFmt w:val="decimal"/>
      <w:pStyle w:val="Tabletextnumeric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707E56CC"/>
    <w:multiLevelType w:val="multilevel"/>
    <w:tmpl w:val="4630F726"/>
    <w:numStyleLink w:val="AlphaCAPSlist"/>
  </w:abstractNum>
  <w:num w:numId="1" w16cid:durableId="2038966405">
    <w:abstractNumId w:val="18"/>
  </w:num>
  <w:num w:numId="2" w16cid:durableId="1020206569">
    <w:abstractNumId w:val="4"/>
  </w:num>
  <w:num w:numId="3" w16cid:durableId="1382826072">
    <w:abstractNumId w:val="16"/>
  </w:num>
  <w:num w:numId="4" w16cid:durableId="815494725">
    <w:abstractNumId w:val="13"/>
  </w:num>
  <w:num w:numId="5" w16cid:durableId="1110130462">
    <w:abstractNumId w:val="25"/>
  </w:num>
  <w:num w:numId="6" w16cid:durableId="861092699">
    <w:abstractNumId w:val="5"/>
  </w:num>
  <w:num w:numId="7" w16cid:durableId="1110395935">
    <w:abstractNumId w:val="17"/>
  </w:num>
  <w:num w:numId="8" w16cid:durableId="1783761655">
    <w:abstractNumId w:val="12"/>
  </w:num>
  <w:num w:numId="9" w16cid:durableId="773206542">
    <w:abstractNumId w:val="26"/>
  </w:num>
  <w:num w:numId="10" w16cid:durableId="1299870721">
    <w:abstractNumId w:val="8"/>
  </w:num>
  <w:num w:numId="11" w16cid:durableId="907955891">
    <w:abstractNumId w:val="23"/>
  </w:num>
  <w:num w:numId="12" w16cid:durableId="1072586645">
    <w:abstractNumId w:val="10"/>
  </w:num>
  <w:num w:numId="13" w16cid:durableId="1830709176">
    <w:abstractNumId w:val="9"/>
  </w:num>
  <w:num w:numId="14" w16cid:durableId="317077517">
    <w:abstractNumId w:val="19"/>
  </w:num>
  <w:num w:numId="15" w16cid:durableId="5501191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250118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70780080">
    <w:abstractNumId w:val="22"/>
  </w:num>
  <w:num w:numId="18" w16cid:durableId="721632332">
    <w:abstractNumId w:val="7"/>
  </w:num>
  <w:num w:numId="19" w16cid:durableId="5200940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9109296">
    <w:abstractNumId w:val="24"/>
  </w:num>
  <w:num w:numId="21" w16cid:durableId="3940085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851739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555600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780452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95787308">
    <w:abstractNumId w:val="14"/>
  </w:num>
  <w:num w:numId="26" w16cid:durableId="9904471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83112756">
    <w:abstractNumId w:val="11"/>
  </w:num>
  <w:num w:numId="28" w16cid:durableId="3192327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929508254">
    <w:abstractNumId w:val="2"/>
  </w:num>
  <w:num w:numId="30" w16cid:durableId="2852791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4343156">
    <w:abstractNumId w:val="21"/>
  </w:num>
  <w:num w:numId="32" w16cid:durableId="968825914">
    <w:abstractNumId w:val="6"/>
  </w:num>
  <w:num w:numId="33" w16cid:durableId="15070875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18513168">
    <w:abstractNumId w:val="3"/>
  </w:num>
  <w:num w:numId="35" w16cid:durableId="394806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665298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548126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870944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09177185">
    <w:abstractNumId w:val="1"/>
  </w:num>
  <w:num w:numId="40" w16cid:durableId="103237809">
    <w:abstractNumId w:val="0"/>
  </w:num>
  <w:num w:numId="41" w16cid:durableId="1216967906">
    <w:abstractNumId w:val="20"/>
  </w:num>
  <w:num w:numId="42" w16cid:durableId="1261990387">
    <w:abstractNumId w:val="1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formatting="1" w:enforcement="1"/>
  <w:styleLockQFSet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3F"/>
    <w:rsid w:val="00012949"/>
    <w:rsid w:val="000233B6"/>
    <w:rsid w:val="000301E1"/>
    <w:rsid w:val="00032139"/>
    <w:rsid w:val="00042536"/>
    <w:rsid w:val="00047420"/>
    <w:rsid w:val="00051675"/>
    <w:rsid w:val="00056889"/>
    <w:rsid w:val="000728AA"/>
    <w:rsid w:val="00076481"/>
    <w:rsid w:val="00076C6F"/>
    <w:rsid w:val="00090BD0"/>
    <w:rsid w:val="000A0933"/>
    <w:rsid w:val="000B2FAC"/>
    <w:rsid w:val="000C0285"/>
    <w:rsid w:val="000F22A6"/>
    <w:rsid w:val="000F4165"/>
    <w:rsid w:val="00106370"/>
    <w:rsid w:val="00107A3D"/>
    <w:rsid w:val="00110629"/>
    <w:rsid w:val="001137F1"/>
    <w:rsid w:val="00115F4B"/>
    <w:rsid w:val="00117437"/>
    <w:rsid w:val="00134E4B"/>
    <w:rsid w:val="00141305"/>
    <w:rsid w:val="00146C05"/>
    <w:rsid w:val="001472F6"/>
    <w:rsid w:val="001530A3"/>
    <w:rsid w:val="00155127"/>
    <w:rsid w:val="0016098A"/>
    <w:rsid w:val="00160DB2"/>
    <w:rsid w:val="00177A7F"/>
    <w:rsid w:val="00196D56"/>
    <w:rsid w:val="001974B3"/>
    <w:rsid w:val="001A04C1"/>
    <w:rsid w:val="001A113F"/>
    <w:rsid w:val="001A37D5"/>
    <w:rsid w:val="001A6592"/>
    <w:rsid w:val="001B50B7"/>
    <w:rsid w:val="001B741A"/>
    <w:rsid w:val="001C7334"/>
    <w:rsid w:val="001D6A60"/>
    <w:rsid w:val="001F1DF4"/>
    <w:rsid w:val="001F214E"/>
    <w:rsid w:val="002022BF"/>
    <w:rsid w:val="00212BD2"/>
    <w:rsid w:val="002203F3"/>
    <w:rsid w:val="0022629D"/>
    <w:rsid w:val="002340D8"/>
    <w:rsid w:val="00235A5E"/>
    <w:rsid w:val="0024381A"/>
    <w:rsid w:val="00244530"/>
    <w:rsid w:val="002468E8"/>
    <w:rsid w:val="00254765"/>
    <w:rsid w:val="00272CCA"/>
    <w:rsid w:val="002747F6"/>
    <w:rsid w:val="00274B5C"/>
    <w:rsid w:val="00276697"/>
    <w:rsid w:val="00290B6C"/>
    <w:rsid w:val="00294196"/>
    <w:rsid w:val="002942A8"/>
    <w:rsid w:val="002A7B51"/>
    <w:rsid w:val="002F146D"/>
    <w:rsid w:val="002F2931"/>
    <w:rsid w:val="0030385C"/>
    <w:rsid w:val="0030771D"/>
    <w:rsid w:val="00312A9A"/>
    <w:rsid w:val="00313F40"/>
    <w:rsid w:val="003221F8"/>
    <w:rsid w:val="00327244"/>
    <w:rsid w:val="00332738"/>
    <w:rsid w:val="00336ADE"/>
    <w:rsid w:val="003547A3"/>
    <w:rsid w:val="00354E5E"/>
    <w:rsid w:val="00357F1D"/>
    <w:rsid w:val="0037306B"/>
    <w:rsid w:val="0037315A"/>
    <w:rsid w:val="00387689"/>
    <w:rsid w:val="003A543E"/>
    <w:rsid w:val="003D6808"/>
    <w:rsid w:val="003F5069"/>
    <w:rsid w:val="00406F61"/>
    <w:rsid w:val="00411280"/>
    <w:rsid w:val="00416299"/>
    <w:rsid w:val="0042218E"/>
    <w:rsid w:val="00456E88"/>
    <w:rsid w:val="00471F94"/>
    <w:rsid w:val="00481F50"/>
    <w:rsid w:val="00486A1F"/>
    <w:rsid w:val="00487349"/>
    <w:rsid w:val="004938D5"/>
    <w:rsid w:val="004A42F6"/>
    <w:rsid w:val="004A6AC6"/>
    <w:rsid w:val="004B5676"/>
    <w:rsid w:val="004C481C"/>
    <w:rsid w:val="004C753B"/>
    <w:rsid w:val="004D1065"/>
    <w:rsid w:val="004D2BB2"/>
    <w:rsid w:val="004D472B"/>
    <w:rsid w:val="004D77E4"/>
    <w:rsid w:val="004E5726"/>
    <w:rsid w:val="004F2547"/>
    <w:rsid w:val="00506518"/>
    <w:rsid w:val="005110F7"/>
    <w:rsid w:val="00511863"/>
    <w:rsid w:val="005142C9"/>
    <w:rsid w:val="005214FC"/>
    <w:rsid w:val="00523051"/>
    <w:rsid w:val="005336C8"/>
    <w:rsid w:val="00534766"/>
    <w:rsid w:val="00536138"/>
    <w:rsid w:val="00537532"/>
    <w:rsid w:val="00543092"/>
    <w:rsid w:val="00547657"/>
    <w:rsid w:val="005614E4"/>
    <w:rsid w:val="00561C63"/>
    <w:rsid w:val="00564153"/>
    <w:rsid w:val="00565B97"/>
    <w:rsid w:val="00566B8E"/>
    <w:rsid w:val="0059012C"/>
    <w:rsid w:val="0059195F"/>
    <w:rsid w:val="005A3AC3"/>
    <w:rsid w:val="005A6A1A"/>
    <w:rsid w:val="005B0688"/>
    <w:rsid w:val="005B4705"/>
    <w:rsid w:val="005C22C3"/>
    <w:rsid w:val="005D2520"/>
    <w:rsid w:val="005D35F2"/>
    <w:rsid w:val="005D5205"/>
    <w:rsid w:val="005E5CA2"/>
    <w:rsid w:val="005F1404"/>
    <w:rsid w:val="005F1780"/>
    <w:rsid w:val="005F25C9"/>
    <w:rsid w:val="005F6640"/>
    <w:rsid w:val="00601975"/>
    <w:rsid w:val="00616D79"/>
    <w:rsid w:val="00626DCB"/>
    <w:rsid w:val="00633C3F"/>
    <w:rsid w:val="00642ED8"/>
    <w:rsid w:val="00643FE9"/>
    <w:rsid w:val="00644FB3"/>
    <w:rsid w:val="00645252"/>
    <w:rsid w:val="00647572"/>
    <w:rsid w:val="00647FD4"/>
    <w:rsid w:val="00650023"/>
    <w:rsid w:val="00650977"/>
    <w:rsid w:val="0065179A"/>
    <w:rsid w:val="00653B41"/>
    <w:rsid w:val="00657F86"/>
    <w:rsid w:val="0066102F"/>
    <w:rsid w:val="00664E1D"/>
    <w:rsid w:val="00684D25"/>
    <w:rsid w:val="006956B9"/>
    <w:rsid w:val="006A0D2C"/>
    <w:rsid w:val="006B1EFF"/>
    <w:rsid w:val="006B32CB"/>
    <w:rsid w:val="006B362A"/>
    <w:rsid w:val="006B58BB"/>
    <w:rsid w:val="006D2726"/>
    <w:rsid w:val="006D3D74"/>
    <w:rsid w:val="006D438A"/>
    <w:rsid w:val="006E2A99"/>
    <w:rsid w:val="006F2530"/>
    <w:rsid w:val="006F6D72"/>
    <w:rsid w:val="00701205"/>
    <w:rsid w:val="00703268"/>
    <w:rsid w:val="00716130"/>
    <w:rsid w:val="007161D2"/>
    <w:rsid w:val="00727295"/>
    <w:rsid w:val="00731FCB"/>
    <w:rsid w:val="007405D2"/>
    <w:rsid w:val="00745F4E"/>
    <w:rsid w:val="00762BCC"/>
    <w:rsid w:val="0076430B"/>
    <w:rsid w:val="0076499B"/>
    <w:rsid w:val="00766CF7"/>
    <w:rsid w:val="00767822"/>
    <w:rsid w:val="0077515A"/>
    <w:rsid w:val="00793636"/>
    <w:rsid w:val="00795D47"/>
    <w:rsid w:val="007961F2"/>
    <w:rsid w:val="007B26E1"/>
    <w:rsid w:val="007C0039"/>
    <w:rsid w:val="007C3F13"/>
    <w:rsid w:val="007D73AE"/>
    <w:rsid w:val="00803C7E"/>
    <w:rsid w:val="008244A6"/>
    <w:rsid w:val="008317ED"/>
    <w:rsid w:val="00832EE3"/>
    <w:rsid w:val="00834FE0"/>
    <w:rsid w:val="0083569A"/>
    <w:rsid w:val="008371DE"/>
    <w:rsid w:val="00837588"/>
    <w:rsid w:val="00840A23"/>
    <w:rsid w:val="008414CC"/>
    <w:rsid w:val="008475DE"/>
    <w:rsid w:val="0085210A"/>
    <w:rsid w:val="00864573"/>
    <w:rsid w:val="00865888"/>
    <w:rsid w:val="008660DE"/>
    <w:rsid w:val="008665B6"/>
    <w:rsid w:val="00866D1A"/>
    <w:rsid w:val="00870352"/>
    <w:rsid w:val="00875794"/>
    <w:rsid w:val="008759BD"/>
    <w:rsid w:val="00882257"/>
    <w:rsid w:val="00882C68"/>
    <w:rsid w:val="00884261"/>
    <w:rsid w:val="00893709"/>
    <w:rsid w:val="008978C0"/>
    <w:rsid w:val="008C4025"/>
    <w:rsid w:val="008C40E8"/>
    <w:rsid w:val="008D0659"/>
    <w:rsid w:val="008D2B2A"/>
    <w:rsid w:val="008D5407"/>
    <w:rsid w:val="008E17B2"/>
    <w:rsid w:val="00900E34"/>
    <w:rsid w:val="00921326"/>
    <w:rsid w:val="009308A3"/>
    <w:rsid w:val="00931DB7"/>
    <w:rsid w:val="00940F1E"/>
    <w:rsid w:val="00954657"/>
    <w:rsid w:val="00956894"/>
    <w:rsid w:val="0095730E"/>
    <w:rsid w:val="0096698D"/>
    <w:rsid w:val="00976D50"/>
    <w:rsid w:val="00994E3D"/>
    <w:rsid w:val="009A16DB"/>
    <w:rsid w:val="009A1EEB"/>
    <w:rsid w:val="009A3BE9"/>
    <w:rsid w:val="009C0262"/>
    <w:rsid w:val="009D099C"/>
    <w:rsid w:val="009D536F"/>
    <w:rsid w:val="009D5712"/>
    <w:rsid w:val="009D62A7"/>
    <w:rsid w:val="009D6C7D"/>
    <w:rsid w:val="009E1530"/>
    <w:rsid w:val="009E5C6C"/>
    <w:rsid w:val="00A15C96"/>
    <w:rsid w:val="00A246A5"/>
    <w:rsid w:val="00A265A5"/>
    <w:rsid w:val="00A27A93"/>
    <w:rsid w:val="00A36F9B"/>
    <w:rsid w:val="00A45020"/>
    <w:rsid w:val="00A45984"/>
    <w:rsid w:val="00A53B6A"/>
    <w:rsid w:val="00A54E1B"/>
    <w:rsid w:val="00A57196"/>
    <w:rsid w:val="00A74317"/>
    <w:rsid w:val="00A7675A"/>
    <w:rsid w:val="00A9204E"/>
    <w:rsid w:val="00AA103E"/>
    <w:rsid w:val="00AA1BA6"/>
    <w:rsid w:val="00AB2FBC"/>
    <w:rsid w:val="00AB3DFD"/>
    <w:rsid w:val="00AB4A0E"/>
    <w:rsid w:val="00AC2701"/>
    <w:rsid w:val="00AD2942"/>
    <w:rsid w:val="00AD2A29"/>
    <w:rsid w:val="00AD39E7"/>
    <w:rsid w:val="00AD424D"/>
    <w:rsid w:val="00AD6567"/>
    <w:rsid w:val="00AD7677"/>
    <w:rsid w:val="00AE3C33"/>
    <w:rsid w:val="00AE4D1C"/>
    <w:rsid w:val="00AE5384"/>
    <w:rsid w:val="00AF4BC8"/>
    <w:rsid w:val="00AF5345"/>
    <w:rsid w:val="00AF5FFC"/>
    <w:rsid w:val="00B1433F"/>
    <w:rsid w:val="00B32ECB"/>
    <w:rsid w:val="00B63833"/>
    <w:rsid w:val="00B730B8"/>
    <w:rsid w:val="00B7448A"/>
    <w:rsid w:val="00B813C3"/>
    <w:rsid w:val="00B81643"/>
    <w:rsid w:val="00B84211"/>
    <w:rsid w:val="00B873F6"/>
    <w:rsid w:val="00B8748E"/>
    <w:rsid w:val="00B92FBD"/>
    <w:rsid w:val="00B94165"/>
    <w:rsid w:val="00BA3F42"/>
    <w:rsid w:val="00BB177B"/>
    <w:rsid w:val="00BC12E9"/>
    <w:rsid w:val="00BC26CB"/>
    <w:rsid w:val="00BD10E2"/>
    <w:rsid w:val="00BE641A"/>
    <w:rsid w:val="00BE7018"/>
    <w:rsid w:val="00BF6D6C"/>
    <w:rsid w:val="00C0036C"/>
    <w:rsid w:val="00C1575B"/>
    <w:rsid w:val="00C36E65"/>
    <w:rsid w:val="00C37107"/>
    <w:rsid w:val="00C40702"/>
    <w:rsid w:val="00C4475C"/>
    <w:rsid w:val="00C5111A"/>
    <w:rsid w:val="00C579B8"/>
    <w:rsid w:val="00C7201C"/>
    <w:rsid w:val="00C74F0D"/>
    <w:rsid w:val="00C81161"/>
    <w:rsid w:val="00C8764E"/>
    <w:rsid w:val="00C9047E"/>
    <w:rsid w:val="00C930B2"/>
    <w:rsid w:val="00C93213"/>
    <w:rsid w:val="00CB4CFD"/>
    <w:rsid w:val="00CC5457"/>
    <w:rsid w:val="00D105F1"/>
    <w:rsid w:val="00D106AB"/>
    <w:rsid w:val="00D249AF"/>
    <w:rsid w:val="00D36DA8"/>
    <w:rsid w:val="00D43258"/>
    <w:rsid w:val="00D43FF0"/>
    <w:rsid w:val="00D46161"/>
    <w:rsid w:val="00D47D9B"/>
    <w:rsid w:val="00D50219"/>
    <w:rsid w:val="00D60A3C"/>
    <w:rsid w:val="00D66725"/>
    <w:rsid w:val="00D73E06"/>
    <w:rsid w:val="00D74429"/>
    <w:rsid w:val="00D76A69"/>
    <w:rsid w:val="00D8181B"/>
    <w:rsid w:val="00D95B83"/>
    <w:rsid w:val="00D97F89"/>
    <w:rsid w:val="00DA0133"/>
    <w:rsid w:val="00DA01C1"/>
    <w:rsid w:val="00DA4C1C"/>
    <w:rsid w:val="00DB1318"/>
    <w:rsid w:val="00DB38AA"/>
    <w:rsid w:val="00DB4781"/>
    <w:rsid w:val="00DB719B"/>
    <w:rsid w:val="00DD1159"/>
    <w:rsid w:val="00DD249E"/>
    <w:rsid w:val="00DD341F"/>
    <w:rsid w:val="00DD401E"/>
    <w:rsid w:val="00DD5CEF"/>
    <w:rsid w:val="00DD771F"/>
    <w:rsid w:val="00DD77C4"/>
    <w:rsid w:val="00DE0565"/>
    <w:rsid w:val="00DE0C3F"/>
    <w:rsid w:val="00DF6498"/>
    <w:rsid w:val="00E009C7"/>
    <w:rsid w:val="00E075C7"/>
    <w:rsid w:val="00E2589A"/>
    <w:rsid w:val="00E27D55"/>
    <w:rsid w:val="00E30BE8"/>
    <w:rsid w:val="00E41512"/>
    <w:rsid w:val="00E54A32"/>
    <w:rsid w:val="00E622D6"/>
    <w:rsid w:val="00E64228"/>
    <w:rsid w:val="00E6610B"/>
    <w:rsid w:val="00E7118B"/>
    <w:rsid w:val="00E745AA"/>
    <w:rsid w:val="00E74B48"/>
    <w:rsid w:val="00E976CB"/>
    <w:rsid w:val="00EB4D6F"/>
    <w:rsid w:val="00EC2B81"/>
    <w:rsid w:val="00ED15CE"/>
    <w:rsid w:val="00ED76B4"/>
    <w:rsid w:val="00EE01FC"/>
    <w:rsid w:val="00EE26F5"/>
    <w:rsid w:val="00EE3FD2"/>
    <w:rsid w:val="00EE7791"/>
    <w:rsid w:val="00EF4886"/>
    <w:rsid w:val="00EF56DF"/>
    <w:rsid w:val="00F0214A"/>
    <w:rsid w:val="00F04D02"/>
    <w:rsid w:val="00F1373F"/>
    <w:rsid w:val="00F152D2"/>
    <w:rsid w:val="00F23D67"/>
    <w:rsid w:val="00F275ED"/>
    <w:rsid w:val="00F37924"/>
    <w:rsid w:val="00F40E18"/>
    <w:rsid w:val="00F464C5"/>
    <w:rsid w:val="00F47135"/>
    <w:rsid w:val="00F503FA"/>
    <w:rsid w:val="00F50F7F"/>
    <w:rsid w:val="00F67360"/>
    <w:rsid w:val="00F70595"/>
    <w:rsid w:val="00F745D2"/>
    <w:rsid w:val="00F82141"/>
    <w:rsid w:val="00F86FF8"/>
    <w:rsid w:val="00F87AF7"/>
    <w:rsid w:val="00F91D31"/>
    <w:rsid w:val="00F930D0"/>
    <w:rsid w:val="00F9447D"/>
    <w:rsid w:val="00F97B19"/>
    <w:rsid w:val="00FB23C1"/>
    <w:rsid w:val="00FB6602"/>
    <w:rsid w:val="00FF1808"/>
    <w:rsid w:val="00FF1B37"/>
    <w:rsid w:val="00FF3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814C1"/>
  <w15:chartTrackingRefBased/>
  <w15:docId w15:val="{39F99814-530E-4720-B971-4DCDBBE9A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locked="0" w:uiPriority="39"/>
    <w:lsdException w:name="toc 2" w:locked="0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 w:qFormat="1"/>
    <w:lsdException w:name="index heading" w:semiHidden="1"/>
    <w:lsdException w:name="caption" w:locked="0" w:semiHidden="1" w:uiPriority="35" w:unhideWhenUsed="1" w:qFormat="1"/>
    <w:lsdException w:name="table of figures" w:semiHidden="1"/>
    <w:lsdException w:name="envelope address" w:semiHidden="1"/>
    <w:lsdException w:name="envelope return" w:locked="0" w:semiHidden="1" w:unhideWhenUsed="1"/>
    <w:lsdException w:name="footnote reference" w:semiHidden="1"/>
    <w:lsdException w:name="annotation reference" w:locked="0" w:semiHidden="1" w:unhideWhenUsed="1"/>
    <w:lsdException w:name="line number" w:semiHidden="1"/>
    <w:lsdException w:name="page number" w:semiHidden="1"/>
    <w:lsdException w:name="endnote reference" w:semiHidden="1"/>
    <w:lsdException w:name="endnote text" w:locked="0" w:semiHidden="1" w:unhideWhenUsed="1"/>
    <w:lsdException w:name="table of authorities" w:semiHidden="1"/>
    <w:lsdException w:name="macro" w:locked="0" w:semiHidden="1" w:unhideWhenUsed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locked="0" w:uiPriority="10" w:qFormat="1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locked="0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locked="0" w:semiHidden="1" w:unhideWhenUsed="1"/>
    <w:lsdException w:name="Body Text Indent 2" w:semiHidden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 w:qFormat="1"/>
    <w:lsdException w:name="FollowedHyperlink" w:locked="0" w:semiHidden="1" w:unhideWhenUsed="1"/>
    <w:lsdException w:name="Strong" w:locked="0" w:semiHidden="1" w:uiPriority="29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locked="0" w:semiHidden="1"/>
    <w:lsdException w:name="HTML Acronym" w:semiHidden="1"/>
    <w:lsdException w:name="HTML Address" w:semiHidden="1"/>
    <w:lsdException w:name="HTML Cite" w:semiHidden="1"/>
    <w:lsdException w:name="HTML Code" w:locked="0" w:semiHidden="1" w:unhideWhenUsed="1"/>
    <w:lsdException w:name="HTML Definition" w:semiHidden="1"/>
    <w:lsdException w:name="HTML Keyboard" w:locked="0" w:semiHidden="1" w:unhideWhenUsed="1"/>
    <w:lsdException w:name="HTML Preformatted" w:locked="0" w:semiHidden="1" w:unhideWhenUsed="1"/>
    <w:lsdException w:name="HTML Sample" w:semiHidden="1"/>
    <w:lsdException w:name="HTML Typewriter" w:locked="0" w:semiHidden="1" w:unhideWhenUsed="1"/>
    <w:lsdException w:name="HTML Variable" w:semiHidden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/>
    <w:lsdException w:name="TOC Heading" w:semiHidden="1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uiPriority w:val="2"/>
    <w:qFormat/>
    <w:rsid w:val="00254765"/>
    <w:pPr>
      <w:spacing w:before="120" w:after="120"/>
    </w:pPr>
    <w:rPr>
      <w:rFonts w:ascii="Century Gothic" w:hAnsi="Century Gothic"/>
      <w:sz w:val="20"/>
      <w:lang w:val="en-AU"/>
    </w:rPr>
  </w:style>
  <w:style w:type="paragraph" w:styleId="Heading1">
    <w:name w:val="heading 1"/>
    <w:next w:val="Normal"/>
    <w:link w:val="Heading1Char"/>
    <w:uiPriority w:val="1"/>
    <w:qFormat/>
    <w:rsid w:val="00F97B19"/>
    <w:pPr>
      <w:keepNext/>
      <w:numPr>
        <w:numId w:val="25"/>
      </w:numPr>
      <w:spacing w:before="240" w:after="240"/>
      <w:outlineLvl w:val="0"/>
    </w:pPr>
    <w:rPr>
      <w:rFonts w:ascii="Century Gothic" w:eastAsiaTheme="majorEastAsia" w:hAnsi="Century Gothic" w:cstheme="majorBidi"/>
      <w:b/>
      <w:color w:val="262626" w:themeColor="accent1"/>
      <w:sz w:val="32"/>
      <w:szCs w:val="32"/>
      <w:lang w:val="en-AU"/>
    </w:rPr>
  </w:style>
  <w:style w:type="paragraph" w:styleId="Heading2">
    <w:name w:val="heading 2"/>
    <w:next w:val="Normal"/>
    <w:link w:val="Heading2Char"/>
    <w:uiPriority w:val="1"/>
    <w:qFormat/>
    <w:rsid w:val="00F97B19"/>
    <w:pPr>
      <w:keepNext/>
      <w:numPr>
        <w:ilvl w:val="1"/>
        <w:numId w:val="25"/>
      </w:numPr>
      <w:spacing w:before="240" w:after="180"/>
      <w:outlineLvl w:val="1"/>
    </w:pPr>
    <w:rPr>
      <w:rFonts w:ascii="Century Gothic" w:eastAsiaTheme="majorEastAsia" w:hAnsi="Century Gothic" w:cstheme="majorBidi"/>
      <w:b/>
      <w:sz w:val="24"/>
      <w:szCs w:val="26"/>
      <w:lang w:val="en-AU"/>
    </w:rPr>
  </w:style>
  <w:style w:type="paragraph" w:styleId="Heading3">
    <w:name w:val="heading 3"/>
    <w:next w:val="Normal"/>
    <w:link w:val="Heading3Char"/>
    <w:uiPriority w:val="1"/>
    <w:qFormat/>
    <w:rsid w:val="00F97B19"/>
    <w:pPr>
      <w:keepNext/>
      <w:keepLines/>
      <w:numPr>
        <w:ilvl w:val="2"/>
        <w:numId w:val="25"/>
      </w:numPr>
      <w:spacing w:before="200" w:after="180"/>
      <w:outlineLvl w:val="2"/>
    </w:pPr>
    <w:rPr>
      <w:rFonts w:ascii="Century Gothic" w:eastAsiaTheme="majorEastAsia" w:hAnsi="Century Gothic" w:cstheme="majorBidi"/>
      <w:b/>
      <w:color w:val="1C1C1C" w:themeColor="accent1" w:themeShade="BF"/>
      <w:sz w:val="20"/>
      <w:szCs w:val="24"/>
      <w:u w:val="single"/>
      <w:lang w:val="en-AU"/>
    </w:rPr>
  </w:style>
  <w:style w:type="paragraph" w:styleId="Heading4">
    <w:name w:val="heading 4"/>
    <w:next w:val="Normal"/>
    <w:link w:val="Heading4Char"/>
    <w:uiPriority w:val="1"/>
    <w:qFormat/>
    <w:rsid w:val="00F97B19"/>
    <w:pPr>
      <w:keepNext/>
      <w:keepLines/>
      <w:numPr>
        <w:ilvl w:val="3"/>
        <w:numId w:val="25"/>
      </w:numPr>
      <w:spacing w:before="200" w:after="180"/>
      <w:outlineLvl w:val="3"/>
    </w:pPr>
    <w:rPr>
      <w:rFonts w:ascii="Century Gothic" w:eastAsiaTheme="majorEastAsia" w:hAnsi="Century Gothic" w:cstheme="majorBidi"/>
      <w:iCs/>
      <w:color w:val="1C1C1C" w:themeColor="accent1" w:themeShade="BF"/>
      <w:sz w:val="20"/>
      <w:u w:val="single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locked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31313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locked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2121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locked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2121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locked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locked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97B19"/>
    <w:rPr>
      <w:rFonts w:ascii="Century Gothic" w:eastAsiaTheme="majorEastAsia" w:hAnsi="Century Gothic" w:cstheme="majorBidi"/>
      <w:b/>
      <w:color w:val="262626" w:themeColor="accent1"/>
      <w:sz w:val="32"/>
      <w:szCs w:val="32"/>
      <w:lang w:val="en-AU"/>
    </w:rPr>
  </w:style>
  <w:style w:type="character" w:customStyle="1" w:styleId="Heading2Char">
    <w:name w:val="Heading 2 Char"/>
    <w:basedOn w:val="DefaultParagraphFont"/>
    <w:link w:val="Heading2"/>
    <w:uiPriority w:val="1"/>
    <w:rsid w:val="00F97B19"/>
    <w:rPr>
      <w:rFonts w:ascii="Century Gothic" w:eastAsiaTheme="majorEastAsia" w:hAnsi="Century Gothic" w:cstheme="majorBidi"/>
      <w:b/>
      <w:sz w:val="24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1"/>
    <w:rsid w:val="00F97B19"/>
    <w:rPr>
      <w:rFonts w:ascii="Century Gothic" w:eastAsiaTheme="majorEastAsia" w:hAnsi="Century Gothic" w:cstheme="majorBidi"/>
      <w:b/>
      <w:color w:val="1C1C1C" w:themeColor="accent1" w:themeShade="BF"/>
      <w:sz w:val="20"/>
      <w:szCs w:val="24"/>
      <w:u w:val="single"/>
      <w:lang w:val="en-AU"/>
    </w:rPr>
  </w:style>
  <w:style w:type="character" w:customStyle="1" w:styleId="Heading4Char">
    <w:name w:val="Heading 4 Char"/>
    <w:basedOn w:val="DefaultParagraphFont"/>
    <w:link w:val="Heading4"/>
    <w:uiPriority w:val="1"/>
    <w:rsid w:val="00F97B19"/>
    <w:rPr>
      <w:rFonts w:ascii="Century Gothic" w:eastAsiaTheme="majorEastAsia" w:hAnsi="Century Gothic" w:cstheme="majorBidi"/>
      <w:iCs/>
      <w:color w:val="1C1C1C" w:themeColor="accent1" w:themeShade="BF"/>
      <w:sz w:val="2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F13"/>
    <w:rPr>
      <w:rFonts w:asciiTheme="majorHAnsi" w:eastAsiaTheme="majorEastAsia" w:hAnsiTheme="majorHAnsi" w:cstheme="majorBidi"/>
      <w:color w:val="131313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F13"/>
    <w:rPr>
      <w:rFonts w:asciiTheme="majorHAnsi" w:eastAsiaTheme="majorEastAsia" w:hAnsiTheme="majorHAnsi" w:cstheme="majorBidi"/>
      <w:color w:val="12121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F13"/>
    <w:rPr>
      <w:rFonts w:asciiTheme="majorHAnsi" w:eastAsiaTheme="majorEastAsia" w:hAnsiTheme="majorHAnsi" w:cstheme="majorBidi"/>
      <w:i/>
      <w:iCs/>
      <w:color w:val="12121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F1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F1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semiHidden/>
    <w:qFormat/>
    <w:locked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7C3F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qFormat/>
    <w:locked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7C3F13"/>
    <w:rPr>
      <w:rFonts w:ascii="Arial" w:eastAsiaTheme="minorEastAsia" w:hAnsi="Arial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qFormat/>
    <w:locked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qFormat/>
    <w:locked/>
    <w:rPr>
      <w:i/>
      <w:iCs/>
    </w:rPr>
  </w:style>
  <w:style w:type="character" w:styleId="IntenseEmphasis">
    <w:name w:val="Intense Emphasis"/>
    <w:basedOn w:val="DefaultParagraphFont"/>
    <w:uiPriority w:val="21"/>
    <w:semiHidden/>
    <w:qFormat/>
    <w:locked/>
    <w:rsid w:val="00645252"/>
    <w:rPr>
      <w:i/>
      <w:iCs/>
      <w:color w:val="131313" w:themeColor="accent1" w:themeShade="80"/>
    </w:rPr>
  </w:style>
  <w:style w:type="paragraph" w:styleId="Quote">
    <w:name w:val="Quote"/>
    <w:basedOn w:val="Normal"/>
    <w:next w:val="Normal"/>
    <w:link w:val="QuoteChar"/>
    <w:uiPriority w:val="29"/>
    <w:semiHidden/>
    <w:qFormat/>
    <w:locked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C3F13"/>
    <w:rPr>
      <w:rFonts w:ascii="Arial" w:hAnsi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locked/>
    <w:rsid w:val="00645252"/>
    <w:pPr>
      <w:pBdr>
        <w:top w:val="single" w:sz="4" w:space="10" w:color="131313" w:themeColor="accent1" w:themeShade="80"/>
        <w:bottom w:val="single" w:sz="4" w:space="10" w:color="131313" w:themeColor="accent1" w:themeShade="80"/>
      </w:pBdr>
      <w:spacing w:before="360" w:after="360"/>
      <w:ind w:left="864" w:right="864"/>
      <w:jc w:val="center"/>
    </w:pPr>
    <w:rPr>
      <w:i/>
      <w:iCs/>
      <w:color w:val="131313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C3F13"/>
    <w:rPr>
      <w:rFonts w:ascii="Arial" w:hAnsi="Arial"/>
      <w:i/>
      <w:iCs/>
      <w:color w:val="131313" w:themeColor="accent1" w:themeShade="80"/>
    </w:rPr>
  </w:style>
  <w:style w:type="character" w:styleId="SubtleReference">
    <w:name w:val="Subtle Reference"/>
    <w:basedOn w:val="DefaultParagraphFont"/>
    <w:uiPriority w:val="31"/>
    <w:semiHidden/>
    <w:qFormat/>
    <w:locked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qFormat/>
    <w:locked/>
    <w:rsid w:val="00645252"/>
    <w:rPr>
      <w:b/>
      <w:bCs/>
      <w:caps w:val="0"/>
      <w:smallCaps/>
      <w:color w:val="131313" w:themeColor="accent1" w:themeShade="80"/>
      <w:spacing w:val="5"/>
    </w:rPr>
  </w:style>
  <w:style w:type="character" w:styleId="BookTitle">
    <w:name w:val="Book Title"/>
    <w:basedOn w:val="DefaultParagraphFont"/>
    <w:uiPriority w:val="33"/>
    <w:semiHidden/>
    <w:qFormat/>
    <w:locked/>
    <w:rPr>
      <w:b/>
      <w:bCs/>
      <w:i/>
      <w:iCs/>
      <w:spacing w:val="5"/>
    </w:rPr>
  </w:style>
  <w:style w:type="character" w:styleId="Hyperlink">
    <w:name w:val="Hyperlink"/>
    <w:uiPriority w:val="99"/>
    <w:qFormat/>
    <w:rsid w:val="00A246A5"/>
    <w:rPr>
      <w:color w:val="00A7B5"/>
      <w:u w:val="single"/>
    </w:rPr>
  </w:style>
  <w:style w:type="character" w:styleId="FollowedHyperlink">
    <w:name w:val="FollowedHyperlink"/>
    <w:basedOn w:val="DefaultParagraphFont"/>
    <w:uiPriority w:val="99"/>
    <w:semiHidden/>
    <w:locked/>
    <w:rPr>
      <w:color w:val="DA291C" w:themeColor="followedHyperlink"/>
      <w:u w:val="single"/>
    </w:rPr>
  </w:style>
  <w:style w:type="paragraph" w:styleId="Caption">
    <w:name w:val="caption"/>
    <w:next w:val="Normal"/>
    <w:uiPriority w:val="6"/>
    <w:qFormat/>
    <w:rsid w:val="00254765"/>
    <w:pPr>
      <w:pBdr>
        <w:top w:val="single" w:sz="4" w:space="2" w:color="auto"/>
      </w:pBdr>
      <w:spacing w:before="120" w:after="200"/>
    </w:pPr>
    <w:rPr>
      <w:rFonts w:ascii="Century Gothic" w:hAnsi="Century Gothic"/>
      <w:b/>
      <w:iCs/>
      <w:color w:val="7F7F7F" w:themeColor="text1" w:themeTint="80"/>
      <w:sz w:val="16"/>
      <w:szCs w:val="18"/>
      <w:lang w:val="en-AU"/>
    </w:rPr>
  </w:style>
  <w:style w:type="paragraph" w:styleId="BalloonText">
    <w:name w:val="Balloon Text"/>
    <w:basedOn w:val="Normal"/>
    <w:link w:val="BalloonTextChar"/>
    <w:uiPriority w:val="99"/>
    <w:semiHidden/>
    <w:lock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3F13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locked/>
    <w:rsid w:val="00645252"/>
    <w:pPr>
      <w:pBdr>
        <w:top w:val="single" w:sz="2" w:space="10" w:color="262626" w:themeColor="accent1" w:shadow="1" w:frame="1"/>
        <w:left w:val="single" w:sz="2" w:space="10" w:color="262626" w:themeColor="accent1" w:shadow="1" w:frame="1"/>
        <w:bottom w:val="single" w:sz="2" w:space="10" w:color="262626" w:themeColor="accent1" w:shadow="1" w:frame="1"/>
        <w:right w:val="single" w:sz="2" w:space="10" w:color="262626" w:themeColor="accent1" w:shadow="1" w:frame="1"/>
      </w:pBdr>
      <w:ind w:left="1152" w:right="1152"/>
    </w:pPr>
    <w:rPr>
      <w:rFonts w:eastAsiaTheme="minorEastAsia"/>
      <w:i/>
      <w:iCs/>
      <w:color w:val="131313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locked/>
    <w:rsid w:val="00645252"/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C3F13"/>
    <w:rPr>
      <w:rFonts w:ascii="Arial" w:hAnsi="Arial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locked/>
    <w:rsid w:val="00645252"/>
    <w:pPr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3F13"/>
    <w:rPr>
      <w:rFonts w:ascii="Arial" w:hAnsi="Arial"/>
      <w:szCs w:val="16"/>
    </w:rPr>
  </w:style>
  <w:style w:type="character" w:styleId="CommentReference">
    <w:name w:val="annotation reference"/>
    <w:basedOn w:val="DefaultParagraphFont"/>
    <w:uiPriority w:val="99"/>
    <w:semiHidden/>
    <w:lock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3F13"/>
    <w:rPr>
      <w:rFonts w:ascii="Arial" w:hAnsi="Arial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3F13"/>
    <w:rPr>
      <w:rFonts w:ascii="Arial" w:hAnsi="Arial"/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lock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C3F13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lock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C3F13"/>
    <w:rPr>
      <w:rFonts w:ascii="Arial" w:hAnsi="Arial"/>
      <w:szCs w:val="20"/>
    </w:rPr>
  </w:style>
  <w:style w:type="paragraph" w:styleId="EnvelopeReturn">
    <w:name w:val="envelope return"/>
    <w:basedOn w:val="Normal"/>
    <w:uiPriority w:val="99"/>
    <w:semiHidden/>
    <w:lock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lock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C3F13"/>
    <w:rPr>
      <w:rFonts w:ascii="Arial" w:hAnsi="Arial"/>
      <w:szCs w:val="20"/>
    </w:rPr>
  </w:style>
  <w:style w:type="character" w:styleId="HTMLCode">
    <w:name w:val="HTML Code"/>
    <w:basedOn w:val="DefaultParagraphFont"/>
    <w:uiPriority w:val="99"/>
    <w:semiHidden/>
    <w:lock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lock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lock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C3F13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lock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lock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C3F13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lock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C3F13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locked/>
    <w:rsid w:val="00645252"/>
    <w:rPr>
      <w:color w:val="404040" w:themeColor="background2" w:themeShade="40"/>
    </w:rPr>
  </w:style>
  <w:style w:type="paragraph" w:styleId="Header">
    <w:name w:val="header"/>
    <w:basedOn w:val="Normal"/>
    <w:link w:val="HeaderChar"/>
    <w:uiPriority w:val="99"/>
    <w:semiHidden/>
    <w:lock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7C3F13"/>
    <w:rPr>
      <w:rFonts w:ascii="Arial" w:hAnsi="Arial"/>
    </w:rPr>
  </w:style>
  <w:style w:type="paragraph" w:styleId="TOC9">
    <w:name w:val="toc 9"/>
    <w:basedOn w:val="Normal"/>
    <w:next w:val="Normal"/>
    <w:autoRedefine/>
    <w:uiPriority w:val="39"/>
    <w:semiHidden/>
    <w:locked/>
    <w:rsid w:val="0083569A"/>
    <w:pPr>
      <w:ind w:left="1757"/>
    </w:pPr>
  </w:style>
  <w:style w:type="table" w:styleId="TableGrid">
    <w:name w:val="Table Grid"/>
    <w:basedOn w:val="TableNormal"/>
    <w:uiPriority w:val="39"/>
    <w:locked/>
    <w:rsid w:val="00D95B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next w:val="Normal"/>
    <w:uiPriority w:val="39"/>
    <w:locked/>
    <w:rsid w:val="00AB3DFD"/>
    <w:rPr>
      <w:rFonts w:ascii="Century Gothic" w:eastAsiaTheme="majorEastAsia" w:hAnsi="Century Gothic" w:cstheme="majorBidi"/>
      <w:b/>
      <w:color w:val="1C1C1C" w:themeColor="accent1" w:themeShade="BF"/>
      <w:sz w:val="32"/>
      <w:szCs w:val="32"/>
    </w:rPr>
  </w:style>
  <w:style w:type="paragraph" w:customStyle="1" w:styleId="Heading1-unnumbered">
    <w:name w:val="Heading 1 - unnumbered"/>
    <w:next w:val="Normal"/>
    <w:uiPriority w:val="2"/>
    <w:qFormat/>
    <w:rsid w:val="00DE0C3F"/>
    <w:pPr>
      <w:spacing w:before="240" w:after="120"/>
    </w:pPr>
    <w:rPr>
      <w:rFonts w:ascii="Century Gothic" w:eastAsiaTheme="majorEastAsia" w:hAnsi="Century Gothic" w:cstheme="majorBidi"/>
      <w:b/>
      <w:color w:val="262626" w:themeColor="accent1"/>
      <w:sz w:val="32"/>
      <w:szCs w:val="32"/>
      <w:lang w:val="en-AU"/>
    </w:rPr>
  </w:style>
  <w:style w:type="paragraph" w:customStyle="1" w:styleId="Heading2-unnumbered">
    <w:name w:val="Heading 2 - unnumbered"/>
    <w:next w:val="Normal"/>
    <w:uiPriority w:val="2"/>
    <w:qFormat/>
    <w:rsid w:val="00F97B19"/>
    <w:pPr>
      <w:spacing w:before="180" w:after="240"/>
    </w:pPr>
    <w:rPr>
      <w:rFonts w:ascii="Century Gothic" w:eastAsiaTheme="majorEastAsia" w:hAnsi="Century Gothic" w:cstheme="majorBidi"/>
      <w:b/>
      <w:sz w:val="24"/>
      <w:szCs w:val="26"/>
      <w:lang w:val="en-AU"/>
    </w:rPr>
  </w:style>
  <w:style w:type="paragraph" w:customStyle="1" w:styleId="Heading3-unnumbered">
    <w:name w:val="Heading 3 - unnumbered"/>
    <w:next w:val="Normal"/>
    <w:uiPriority w:val="2"/>
    <w:qFormat/>
    <w:rsid w:val="00F97B19"/>
    <w:pPr>
      <w:spacing w:before="240" w:after="180"/>
    </w:pPr>
    <w:rPr>
      <w:rFonts w:ascii="Century Gothic" w:eastAsiaTheme="majorEastAsia" w:hAnsi="Century Gothic" w:cstheme="majorBidi"/>
      <w:b/>
      <w:color w:val="1C1C1C" w:themeColor="accent1" w:themeShade="BF"/>
      <w:sz w:val="20"/>
      <w:szCs w:val="24"/>
      <w:u w:val="single"/>
      <w:lang w:val="en-AU"/>
    </w:rPr>
  </w:style>
  <w:style w:type="paragraph" w:customStyle="1" w:styleId="Heading4-unnumbered">
    <w:name w:val="Heading 4 - unnumbered"/>
    <w:next w:val="Normal"/>
    <w:uiPriority w:val="2"/>
    <w:qFormat/>
    <w:rsid w:val="00F97B19"/>
    <w:pPr>
      <w:spacing w:before="200" w:after="180"/>
    </w:pPr>
    <w:rPr>
      <w:rFonts w:ascii="Century Gothic" w:eastAsiaTheme="majorEastAsia" w:hAnsi="Century Gothic" w:cstheme="majorBidi"/>
      <w:iCs/>
      <w:color w:val="1C1C1C" w:themeColor="accent1" w:themeShade="BF"/>
      <w:sz w:val="20"/>
      <w:u w:val="single"/>
      <w:lang w:val="en-AU"/>
    </w:rPr>
  </w:style>
  <w:style w:type="paragraph" w:customStyle="1" w:styleId="Romanlistformat">
    <w:name w:val="Roman list format"/>
    <w:uiPriority w:val="7"/>
    <w:qFormat/>
    <w:rsid w:val="00F930D0"/>
    <w:pPr>
      <w:numPr>
        <w:numId w:val="29"/>
      </w:numPr>
      <w:spacing w:before="120" w:after="120"/>
    </w:pPr>
    <w:rPr>
      <w:rFonts w:ascii="Century Gothic" w:hAnsi="Century Gothic"/>
      <w:sz w:val="20"/>
      <w:lang w:val="en-AU"/>
    </w:rPr>
  </w:style>
  <w:style w:type="numbering" w:customStyle="1" w:styleId="Romanlist">
    <w:name w:val="Roman list"/>
    <w:uiPriority w:val="99"/>
    <w:rsid w:val="00884261"/>
    <w:pPr>
      <w:numPr>
        <w:numId w:val="27"/>
      </w:numPr>
    </w:pPr>
  </w:style>
  <w:style w:type="character" w:customStyle="1" w:styleId="Bold">
    <w:name w:val="Bold"/>
    <w:uiPriority w:val="4"/>
    <w:qFormat/>
    <w:rsid w:val="00C579B8"/>
    <w:rPr>
      <w:b/>
    </w:rPr>
  </w:style>
  <w:style w:type="character" w:customStyle="1" w:styleId="Bolditalic">
    <w:name w:val="Bold italic"/>
    <w:uiPriority w:val="4"/>
    <w:qFormat/>
    <w:rsid w:val="00C579B8"/>
    <w:rPr>
      <w:b/>
      <w:i/>
    </w:rPr>
  </w:style>
  <w:style w:type="character" w:customStyle="1" w:styleId="BoldgreyCV">
    <w:name w:val="Bold grey (CV)"/>
    <w:uiPriority w:val="4"/>
    <w:semiHidden/>
    <w:rsid w:val="001974B3"/>
    <w:rPr>
      <w:b/>
      <w:i w:val="0"/>
      <w:color w:val="7F7F7F" w:themeColor="text1" w:themeTint="80"/>
    </w:rPr>
  </w:style>
  <w:style w:type="character" w:customStyle="1" w:styleId="Boldwhite">
    <w:name w:val="Bold white"/>
    <w:uiPriority w:val="4"/>
    <w:rsid w:val="001974B3"/>
    <w:rPr>
      <w:b/>
      <w:color w:val="FFFFFF" w:themeColor="background1"/>
    </w:rPr>
  </w:style>
  <w:style w:type="paragraph" w:customStyle="1" w:styleId="Bulletlevel1">
    <w:name w:val="Bullet level 1"/>
    <w:uiPriority w:val="3"/>
    <w:qFormat/>
    <w:rsid w:val="000C0285"/>
    <w:pPr>
      <w:numPr>
        <w:numId w:val="2"/>
      </w:numPr>
      <w:tabs>
        <w:tab w:val="left" w:pos="357"/>
      </w:tabs>
      <w:spacing w:before="120" w:after="120"/>
    </w:pPr>
    <w:rPr>
      <w:rFonts w:ascii="Century Gothic" w:hAnsi="Century Gothic"/>
      <w:sz w:val="20"/>
      <w:lang w:val="en-AU"/>
    </w:rPr>
  </w:style>
  <w:style w:type="paragraph" w:customStyle="1" w:styleId="Bulletlevel2">
    <w:name w:val="Bullet level 2"/>
    <w:uiPriority w:val="3"/>
    <w:qFormat/>
    <w:rsid w:val="000C0285"/>
    <w:pPr>
      <w:numPr>
        <w:numId w:val="3"/>
      </w:numPr>
      <w:spacing w:before="60" w:after="60"/>
      <w:ind w:left="714" w:hanging="357"/>
    </w:pPr>
    <w:rPr>
      <w:rFonts w:ascii="Century Gothic" w:hAnsi="Century Gothic"/>
      <w:sz w:val="20"/>
      <w:lang w:val="en-AU"/>
    </w:rPr>
  </w:style>
  <w:style w:type="character" w:customStyle="1" w:styleId="Italiccharacter">
    <w:name w:val="Italic character"/>
    <w:uiPriority w:val="4"/>
    <w:qFormat/>
    <w:rsid w:val="00684D25"/>
    <w:rPr>
      <w:i/>
    </w:rPr>
  </w:style>
  <w:style w:type="paragraph" w:customStyle="1" w:styleId="Tabletext">
    <w:name w:val="Table text"/>
    <w:uiPriority w:val="4"/>
    <w:qFormat/>
    <w:rsid w:val="00F930D0"/>
    <w:pPr>
      <w:spacing w:before="60" w:after="60"/>
    </w:pPr>
    <w:rPr>
      <w:rFonts w:ascii="Century Gothic" w:hAnsi="Century Gothic"/>
      <w:sz w:val="18"/>
      <w:lang w:val="en-AU"/>
    </w:rPr>
  </w:style>
  <w:style w:type="table" w:customStyle="1" w:styleId="ProposalsTablecolumn">
    <w:name w:val="Proposals Table column"/>
    <w:basedOn w:val="TableNormal"/>
    <w:uiPriority w:val="99"/>
    <w:rsid w:val="00882C68"/>
    <w:rPr>
      <w:rFonts w:ascii="Arial" w:hAnsi="Arial"/>
      <w:sz w:val="18"/>
    </w:rPr>
    <w:tblPr>
      <w:tblBorders>
        <w:bottom w:val="single" w:sz="4" w:space="0" w:color="auto"/>
        <w:insideH w:val="single" w:sz="4" w:space="0" w:color="auto"/>
      </w:tblBorders>
      <w:tblCellMar>
        <w:left w:w="57" w:type="dxa"/>
        <w:right w:w="57" w:type="dxa"/>
      </w:tblCellMar>
    </w:tblPr>
    <w:tblStylePr w:type="firstRow">
      <w:rPr>
        <w:b/>
        <w:color w:val="FFFFFF" w:themeColor="background2"/>
      </w:rPr>
      <w:tblPr/>
      <w:trPr>
        <w:cantSplit/>
      </w:trPr>
      <w:tcPr>
        <w:shd w:val="clear" w:color="auto" w:fill="404040" w:themeFill="text1" w:themeFillTint="BF"/>
      </w:tcPr>
    </w:tblStylePr>
    <w:tblStylePr w:type="firstCol">
      <w:rPr>
        <w:b/>
      </w:rPr>
      <w:tblPr/>
      <w:tcPr>
        <w:shd w:val="clear" w:color="auto" w:fill="D9D9D9" w:themeFill="background1" w:themeFillShade="D9"/>
      </w:tcPr>
    </w:tblStylePr>
  </w:style>
  <w:style w:type="paragraph" w:customStyle="1" w:styleId="Tabletextalpha">
    <w:name w:val="Table text alpha"/>
    <w:uiPriority w:val="5"/>
    <w:qFormat/>
    <w:rsid w:val="00C93213"/>
    <w:pPr>
      <w:numPr>
        <w:numId w:val="4"/>
      </w:numPr>
      <w:spacing w:before="60" w:after="60"/>
    </w:pPr>
    <w:rPr>
      <w:rFonts w:ascii="Century Gothic" w:hAnsi="Century Gothic"/>
      <w:sz w:val="18"/>
      <w:lang w:val="en-AU"/>
    </w:rPr>
  </w:style>
  <w:style w:type="paragraph" w:customStyle="1" w:styleId="Tabletextroman">
    <w:name w:val="Table text roman"/>
    <w:uiPriority w:val="5"/>
    <w:qFormat/>
    <w:rsid w:val="00BB177B"/>
    <w:pPr>
      <w:numPr>
        <w:numId w:val="6"/>
      </w:numPr>
      <w:tabs>
        <w:tab w:val="clear" w:pos="284"/>
        <w:tab w:val="left" w:pos="357"/>
      </w:tabs>
      <w:spacing w:before="60" w:after="60"/>
      <w:ind w:left="357" w:hanging="357"/>
    </w:pPr>
    <w:rPr>
      <w:rFonts w:ascii="Century Gothic" w:hAnsi="Century Gothic"/>
      <w:sz w:val="18"/>
      <w:lang w:val="en-AU"/>
    </w:rPr>
  </w:style>
  <w:style w:type="paragraph" w:customStyle="1" w:styleId="Tabletextnumerical">
    <w:name w:val="Table text numerical"/>
    <w:uiPriority w:val="5"/>
    <w:rsid w:val="00BB177B"/>
    <w:pPr>
      <w:numPr>
        <w:numId w:val="5"/>
      </w:numPr>
      <w:tabs>
        <w:tab w:val="clear" w:pos="284"/>
        <w:tab w:val="left" w:pos="357"/>
      </w:tabs>
      <w:spacing w:before="60" w:after="60"/>
      <w:ind w:left="357" w:hanging="357"/>
    </w:pPr>
    <w:rPr>
      <w:rFonts w:ascii="Century Gothic" w:hAnsi="Century Gothic"/>
      <w:sz w:val="18"/>
      <w:lang w:val="en-AU"/>
    </w:rPr>
  </w:style>
  <w:style w:type="numbering" w:customStyle="1" w:styleId="Tabletextalphalist">
    <w:name w:val="Table text alpha list"/>
    <w:uiPriority w:val="99"/>
    <w:rsid w:val="00AE3C33"/>
    <w:pPr>
      <w:numPr>
        <w:numId w:val="4"/>
      </w:numPr>
    </w:pPr>
  </w:style>
  <w:style w:type="numbering" w:customStyle="1" w:styleId="Tabletextnumericallist">
    <w:name w:val="Table text numerical list"/>
    <w:uiPriority w:val="99"/>
    <w:rsid w:val="007161D2"/>
    <w:pPr>
      <w:numPr>
        <w:numId w:val="5"/>
      </w:numPr>
    </w:pPr>
  </w:style>
  <w:style w:type="numbering" w:customStyle="1" w:styleId="Tabletextromanlist">
    <w:name w:val="Table text roman list"/>
    <w:uiPriority w:val="99"/>
    <w:rsid w:val="007161D2"/>
    <w:pPr>
      <w:numPr>
        <w:numId w:val="6"/>
      </w:numPr>
    </w:pPr>
  </w:style>
  <w:style w:type="paragraph" w:customStyle="1" w:styleId="Tablebullet1">
    <w:name w:val="Table bullet 1"/>
    <w:uiPriority w:val="5"/>
    <w:qFormat/>
    <w:rsid w:val="00882C68"/>
    <w:pPr>
      <w:numPr>
        <w:numId w:val="7"/>
      </w:numPr>
      <w:tabs>
        <w:tab w:val="left" w:pos="284"/>
      </w:tabs>
      <w:spacing w:before="60" w:after="60"/>
      <w:ind w:left="227" w:hanging="227"/>
    </w:pPr>
    <w:rPr>
      <w:rFonts w:ascii="Century Gothic" w:hAnsi="Century Gothic"/>
      <w:sz w:val="18"/>
      <w:lang w:val="en-AU"/>
    </w:rPr>
  </w:style>
  <w:style w:type="paragraph" w:customStyle="1" w:styleId="Tablebullet2">
    <w:name w:val="Table bullet 2"/>
    <w:uiPriority w:val="5"/>
    <w:qFormat/>
    <w:rsid w:val="00882C68"/>
    <w:pPr>
      <w:numPr>
        <w:numId w:val="39"/>
      </w:numPr>
      <w:tabs>
        <w:tab w:val="left" w:pos="567"/>
      </w:tabs>
      <w:ind w:left="511" w:hanging="227"/>
    </w:pPr>
    <w:rPr>
      <w:rFonts w:ascii="Century Gothic" w:hAnsi="Century Gothic"/>
      <w:sz w:val="18"/>
      <w:lang w:val="en-AU"/>
    </w:rPr>
  </w:style>
  <w:style w:type="paragraph" w:customStyle="1" w:styleId="Mainheading1">
    <w:name w:val="Main heading 1"/>
    <w:uiPriority w:val="9"/>
    <w:rsid w:val="00357F1D"/>
    <w:pPr>
      <w:spacing w:line="340" w:lineRule="atLeast"/>
      <w:ind w:left="2552"/>
    </w:pPr>
    <w:rPr>
      <w:rFonts w:ascii="Century Gothic" w:hAnsi="Century Gothic"/>
      <w:b/>
      <w:caps/>
      <w:color w:val="FFFFFF" w:themeColor="background2"/>
      <w:sz w:val="28"/>
      <w:lang w:val="en-AU"/>
    </w:rPr>
  </w:style>
  <w:style w:type="paragraph" w:customStyle="1" w:styleId="Mainheading2">
    <w:name w:val="Main heading 2"/>
    <w:next w:val="Normal"/>
    <w:uiPriority w:val="9"/>
    <w:rsid w:val="00357F1D"/>
    <w:pPr>
      <w:spacing w:line="340" w:lineRule="atLeast"/>
      <w:ind w:left="2552"/>
    </w:pPr>
    <w:rPr>
      <w:rFonts w:ascii="Century Gothic" w:hAnsi="Century Gothic"/>
      <w:caps/>
      <w:color w:val="FFCD00" w:themeColor="accent3"/>
      <w:sz w:val="20"/>
      <w:lang w:val="en-AU"/>
    </w:rPr>
  </w:style>
  <w:style w:type="character" w:customStyle="1" w:styleId="Strikethrough">
    <w:name w:val="Strikethrough"/>
    <w:uiPriority w:val="9"/>
    <w:rsid w:val="005110F7"/>
    <w:rPr>
      <w:strike/>
      <w:dstrike w:val="0"/>
    </w:rPr>
  </w:style>
  <w:style w:type="character" w:customStyle="1" w:styleId="Subscript">
    <w:name w:val="Subscript"/>
    <w:uiPriority w:val="9"/>
    <w:rsid w:val="005110F7"/>
    <w:rPr>
      <w:vertAlign w:val="subscript"/>
    </w:rPr>
  </w:style>
  <w:style w:type="character" w:customStyle="1" w:styleId="Superscript">
    <w:name w:val="Superscript"/>
    <w:uiPriority w:val="9"/>
    <w:rsid w:val="005110F7"/>
    <w:rPr>
      <w:vertAlign w:val="superscript"/>
    </w:rPr>
  </w:style>
  <w:style w:type="paragraph" w:customStyle="1" w:styleId="NoSpacing1">
    <w:name w:val="No Spacing1"/>
    <w:next w:val="Normal"/>
    <w:uiPriority w:val="9"/>
    <w:semiHidden/>
    <w:rsid w:val="00ED76B4"/>
    <w:rPr>
      <w:rFonts w:ascii="Century Gothic" w:hAnsi="Century Gothic"/>
      <w:sz w:val="18"/>
      <w:lang w:val="en-AU"/>
    </w:rPr>
  </w:style>
  <w:style w:type="paragraph" w:customStyle="1" w:styleId="Spacepara">
    <w:name w:val="Space para"/>
    <w:next w:val="Normal"/>
    <w:rsid w:val="00E27D55"/>
    <w:rPr>
      <w:rFonts w:ascii="Arial" w:hAnsi="Arial"/>
      <w:sz w:val="6"/>
    </w:rPr>
  </w:style>
  <w:style w:type="character" w:customStyle="1" w:styleId="Highlightgreen">
    <w:name w:val="Highlight green"/>
    <w:uiPriority w:val="8"/>
    <w:rsid w:val="00921326"/>
    <w:rPr>
      <w:bdr w:val="none" w:sz="0" w:space="0" w:color="auto"/>
      <w:shd w:val="clear" w:color="auto" w:fill="92D050"/>
    </w:rPr>
  </w:style>
  <w:style w:type="character" w:customStyle="1" w:styleId="Highlightyellow">
    <w:name w:val="Highlight yellow"/>
    <w:uiPriority w:val="8"/>
    <w:qFormat/>
    <w:rsid w:val="00921326"/>
    <w:rPr>
      <w:bdr w:val="none" w:sz="0" w:space="0" w:color="auto"/>
      <w:shd w:val="clear" w:color="auto" w:fill="FFFF00"/>
    </w:rPr>
  </w:style>
  <w:style w:type="character" w:customStyle="1" w:styleId="Highlightred">
    <w:name w:val="Highlight red"/>
    <w:uiPriority w:val="8"/>
    <w:rsid w:val="00921326"/>
    <w:rPr>
      <w:color w:val="FFFFFF" w:themeColor="background1"/>
      <w:bdr w:val="none" w:sz="0" w:space="0" w:color="auto"/>
      <w:shd w:val="clear" w:color="auto" w:fill="FF0000"/>
    </w:rPr>
  </w:style>
  <w:style w:type="paragraph" w:customStyle="1" w:styleId="Captiontable">
    <w:name w:val="Caption table"/>
    <w:uiPriority w:val="6"/>
    <w:qFormat/>
    <w:rsid w:val="00633C3F"/>
    <w:pPr>
      <w:spacing w:before="120" w:after="120"/>
    </w:pPr>
    <w:rPr>
      <w:rFonts w:ascii="Century Gothic" w:hAnsi="Century Gothic"/>
      <w:b/>
      <w:color w:val="7F7F7F" w:themeColor="text1" w:themeTint="80"/>
      <w:sz w:val="16"/>
      <w:lang w:val="en-AU"/>
    </w:rPr>
  </w:style>
  <w:style w:type="character" w:customStyle="1" w:styleId="Underlinetext">
    <w:name w:val="Underline text"/>
    <w:uiPriority w:val="9"/>
    <w:rsid w:val="009E5C6C"/>
    <w:rPr>
      <w:u w:val="single"/>
    </w:rPr>
  </w:style>
  <w:style w:type="paragraph" w:customStyle="1" w:styleId="Pullouttext">
    <w:name w:val="Pull out text"/>
    <w:uiPriority w:val="8"/>
    <w:rsid w:val="00731FCB"/>
    <w:pPr>
      <w:framePr w:w="2835" w:hSpace="284" w:wrap="around" w:vAnchor="text" w:hAnchor="margin" w:xAlign="right" w:y="1"/>
    </w:pPr>
    <w:rPr>
      <w:rFonts w:ascii="Century Gothic" w:hAnsi="Century Gothic"/>
      <w:b/>
      <w:color w:val="262626" w:themeColor="accent1"/>
      <w:sz w:val="20"/>
      <w:lang w:val="en-AU"/>
    </w:rPr>
  </w:style>
  <w:style w:type="paragraph" w:customStyle="1" w:styleId="Pullouttextgreybox">
    <w:name w:val="Pull out text grey box"/>
    <w:uiPriority w:val="8"/>
    <w:rsid w:val="00731FCB"/>
    <w:pPr>
      <w:framePr w:w="2835" w:hSpace="284" w:vSpace="284" w:wrap="around" w:vAnchor="text" w:hAnchor="margin" w:xAlign="right" w:y="1"/>
      <w:pBdr>
        <w:top w:val="single" w:sz="4" w:space="6" w:color="FFFFFF" w:themeColor="background1"/>
        <w:left w:val="single" w:sz="4" w:space="6" w:color="FFFFFF" w:themeColor="background1"/>
        <w:bottom w:val="single" w:sz="4" w:space="6" w:color="FFFFFF" w:themeColor="background1"/>
        <w:right w:val="single" w:sz="4" w:space="6" w:color="FFFFFF" w:themeColor="background1"/>
      </w:pBdr>
      <w:shd w:val="clear" w:color="auto" w:fill="F2F2F2" w:themeFill="background1" w:themeFillShade="F2"/>
    </w:pPr>
    <w:rPr>
      <w:rFonts w:ascii="Century Gothic" w:hAnsi="Century Gothic"/>
      <w:b/>
      <w:color w:val="262626" w:themeColor="accent1"/>
      <w:sz w:val="20"/>
      <w:lang w:val="en-AU"/>
    </w:rPr>
  </w:style>
  <w:style w:type="paragraph" w:customStyle="1" w:styleId="AlphaCAPSformat">
    <w:name w:val="Alpha CAPS format"/>
    <w:uiPriority w:val="7"/>
    <w:qFormat/>
    <w:rsid w:val="00F930D0"/>
    <w:pPr>
      <w:numPr>
        <w:numId w:val="9"/>
      </w:numPr>
      <w:spacing w:before="120" w:after="120"/>
    </w:pPr>
    <w:rPr>
      <w:rFonts w:ascii="Century Gothic" w:hAnsi="Century Gothic"/>
      <w:sz w:val="20"/>
      <w:lang w:val="en-AU"/>
    </w:rPr>
  </w:style>
  <w:style w:type="numbering" w:customStyle="1" w:styleId="AlphaCAPSlist">
    <w:name w:val="Alpha CAPS list"/>
    <w:uiPriority w:val="99"/>
    <w:rsid w:val="00F9447D"/>
    <w:pPr>
      <w:numPr>
        <w:numId w:val="8"/>
      </w:numPr>
    </w:pPr>
  </w:style>
  <w:style w:type="paragraph" w:customStyle="1" w:styleId="Alphalowerformat">
    <w:name w:val="Alpha lower format"/>
    <w:uiPriority w:val="7"/>
    <w:qFormat/>
    <w:rsid w:val="00F930D0"/>
    <w:pPr>
      <w:numPr>
        <w:numId w:val="10"/>
      </w:numPr>
      <w:spacing w:before="120" w:after="120"/>
    </w:pPr>
    <w:rPr>
      <w:rFonts w:ascii="Century Gothic" w:hAnsi="Century Gothic"/>
      <w:sz w:val="20"/>
      <w:lang w:val="en-AU"/>
    </w:rPr>
  </w:style>
  <w:style w:type="numbering" w:customStyle="1" w:styleId="Alphalowerlist">
    <w:name w:val="Alpha lower list"/>
    <w:uiPriority w:val="99"/>
    <w:rsid w:val="00F9447D"/>
    <w:pPr>
      <w:numPr>
        <w:numId w:val="10"/>
      </w:numPr>
    </w:pPr>
  </w:style>
  <w:style w:type="paragraph" w:customStyle="1" w:styleId="Numberlistformat">
    <w:name w:val="Number list format"/>
    <w:uiPriority w:val="7"/>
    <w:qFormat/>
    <w:rsid w:val="00F930D0"/>
    <w:pPr>
      <w:numPr>
        <w:numId w:val="11"/>
      </w:numPr>
      <w:spacing w:before="120" w:after="120"/>
    </w:pPr>
    <w:rPr>
      <w:rFonts w:ascii="Century Gothic" w:hAnsi="Century Gothic"/>
      <w:sz w:val="20"/>
      <w:lang w:val="en-AU"/>
    </w:rPr>
  </w:style>
  <w:style w:type="numbering" w:customStyle="1" w:styleId="Numberlist">
    <w:name w:val="Number list"/>
    <w:uiPriority w:val="99"/>
    <w:rsid w:val="00D74429"/>
    <w:pPr>
      <w:numPr>
        <w:numId w:val="11"/>
      </w:numPr>
    </w:pPr>
  </w:style>
  <w:style w:type="paragraph" w:customStyle="1" w:styleId="Multi-levellist1">
    <w:name w:val="Multi-level list 1"/>
    <w:uiPriority w:val="6"/>
    <w:qFormat/>
    <w:rsid w:val="00F930D0"/>
    <w:pPr>
      <w:numPr>
        <w:numId w:val="12"/>
      </w:numPr>
      <w:spacing w:before="120" w:after="120"/>
    </w:pPr>
    <w:rPr>
      <w:rFonts w:ascii="Century Gothic" w:hAnsi="Century Gothic"/>
      <w:sz w:val="20"/>
      <w:lang w:val="en-AU"/>
    </w:rPr>
  </w:style>
  <w:style w:type="paragraph" w:customStyle="1" w:styleId="Multi-levellist2">
    <w:name w:val="Multi-level list 2"/>
    <w:uiPriority w:val="6"/>
    <w:rsid w:val="00F930D0"/>
    <w:pPr>
      <w:numPr>
        <w:ilvl w:val="1"/>
        <w:numId w:val="12"/>
      </w:numPr>
      <w:spacing w:before="120" w:after="120"/>
    </w:pPr>
    <w:rPr>
      <w:rFonts w:ascii="Century Gothic" w:hAnsi="Century Gothic"/>
      <w:sz w:val="20"/>
      <w:lang w:val="en-AU"/>
    </w:rPr>
  </w:style>
  <w:style w:type="paragraph" w:customStyle="1" w:styleId="Multi-levellist3">
    <w:name w:val="Multi-level list 3"/>
    <w:uiPriority w:val="6"/>
    <w:rsid w:val="00F930D0"/>
    <w:pPr>
      <w:numPr>
        <w:ilvl w:val="2"/>
        <w:numId w:val="12"/>
      </w:numPr>
      <w:spacing w:before="120" w:after="120"/>
    </w:pPr>
    <w:rPr>
      <w:rFonts w:ascii="Century Gothic" w:hAnsi="Century Gothic"/>
      <w:sz w:val="20"/>
      <w:lang w:val="en-AU"/>
    </w:rPr>
  </w:style>
  <w:style w:type="paragraph" w:customStyle="1" w:styleId="Multi-levellist4">
    <w:name w:val="Multi-level list 4"/>
    <w:uiPriority w:val="6"/>
    <w:rsid w:val="00F930D0"/>
    <w:pPr>
      <w:numPr>
        <w:ilvl w:val="3"/>
        <w:numId w:val="12"/>
      </w:numPr>
      <w:spacing w:before="120" w:after="120"/>
    </w:pPr>
    <w:rPr>
      <w:rFonts w:ascii="Century Gothic" w:hAnsi="Century Gothic"/>
      <w:sz w:val="20"/>
      <w:lang w:val="en-AU"/>
    </w:rPr>
  </w:style>
  <w:style w:type="numbering" w:customStyle="1" w:styleId="Questionalphalist">
    <w:name w:val="Question alpha list"/>
    <w:uiPriority w:val="99"/>
    <w:rsid w:val="00EE7791"/>
    <w:pPr>
      <w:numPr>
        <w:numId w:val="14"/>
      </w:numPr>
    </w:pPr>
  </w:style>
  <w:style w:type="numbering" w:customStyle="1" w:styleId="Questionromanlist">
    <w:name w:val="Question roman list"/>
    <w:uiPriority w:val="99"/>
    <w:rsid w:val="00866D1A"/>
    <w:pPr>
      <w:numPr>
        <w:numId w:val="17"/>
      </w:numPr>
    </w:pPr>
  </w:style>
  <w:style w:type="numbering" w:customStyle="1" w:styleId="Questionnumberlist">
    <w:name w:val="Question number list"/>
    <w:uiPriority w:val="99"/>
    <w:rsid w:val="00866D1A"/>
    <w:pPr>
      <w:numPr>
        <w:numId w:val="18"/>
      </w:numPr>
    </w:pPr>
  </w:style>
  <w:style w:type="paragraph" w:customStyle="1" w:styleId="Indent">
    <w:name w:val="Indent"/>
    <w:uiPriority w:val="8"/>
    <w:rsid w:val="00E74B48"/>
    <w:pPr>
      <w:spacing w:before="120" w:after="120"/>
      <w:ind w:left="567"/>
    </w:pPr>
    <w:rPr>
      <w:rFonts w:ascii="Century Gothic" w:hAnsi="Century Gothic"/>
      <w:sz w:val="20"/>
      <w:lang w:val="en-AU"/>
    </w:rPr>
  </w:style>
  <w:style w:type="paragraph" w:customStyle="1" w:styleId="Instructiontext">
    <w:name w:val="Instruction text"/>
    <w:uiPriority w:val="10"/>
    <w:rsid w:val="000C0285"/>
    <w:pPr>
      <w:shd w:val="clear" w:color="auto" w:fill="FFFF00"/>
      <w:spacing w:before="40" w:after="40"/>
    </w:pPr>
    <w:rPr>
      <w:rFonts w:ascii="Century Gothic" w:hAnsi="Century Gothic"/>
      <w:color w:val="FF0000"/>
      <w:sz w:val="18"/>
      <w:lang w:val="en-AU"/>
    </w:rPr>
  </w:style>
  <w:style w:type="paragraph" w:styleId="TOC1">
    <w:name w:val="toc 1"/>
    <w:next w:val="Normal"/>
    <w:autoRedefine/>
    <w:uiPriority w:val="39"/>
    <w:rsid w:val="00244530"/>
    <w:pPr>
      <w:tabs>
        <w:tab w:val="left" w:pos="567"/>
        <w:tab w:val="right" w:leader="dot" w:pos="10206"/>
      </w:tabs>
      <w:spacing w:before="120" w:after="120"/>
    </w:pPr>
    <w:rPr>
      <w:rFonts w:ascii="Century Gothic" w:hAnsi="Century Gothic"/>
      <w:b/>
      <w:sz w:val="20"/>
    </w:rPr>
  </w:style>
  <w:style w:type="paragraph" w:styleId="TOC2">
    <w:name w:val="toc 2"/>
    <w:next w:val="Normal"/>
    <w:autoRedefine/>
    <w:uiPriority w:val="39"/>
    <w:rsid w:val="00244530"/>
    <w:pPr>
      <w:tabs>
        <w:tab w:val="left" w:pos="1418"/>
        <w:tab w:val="right" w:leader="dot" w:pos="10206"/>
      </w:tabs>
      <w:spacing w:before="120" w:after="120"/>
      <w:ind w:left="1985" w:hanging="1418"/>
    </w:pPr>
    <w:rPr>
      <w:rFonts w:ascii="Century Gothic" w:hAnsi="Century Gothic"/>
      <w:sz w:val="20"/>
    </w:rPr>
  </w:style>
  <w:style w:type="table" w:customStyle="1" w:styleId="ProposalsTablerows">
    <w:name w:val="Proposals Table rows"/>
    <w:basedOn w:val="TableNormal"/>
    <w:uiPriority w:val="99"/>
    <w:rsid w:val="00882C68"/>
    <w:pPr>
      <w:spacing w:before="60" w:after="60"/>
    </w:pPr>
    <w:rPr>
      <w:rFonts w:ascii="Arial" w:hAnsi="Arial"/>
      <w:sz w:val="18"/>
    </w:rPr>
    <w:tblPr>
      <w:tblStyleRowBandSize w:val="1"/>
      <w:tblBorders>
        <w:bottom w:val="single" w:sz="4" w:space="0" w:color="auto"/>
        <w:insideH w:val="single" w:sz="4" w:space="0" w:color="auto"/>
      </w:tblBorders>
      <w:tblCellMar>
        <w:left w:w="57" w:type="dxa"/>
        <w:right w:w="57" w:type="dxa"/>
      </w:tblCellMar>
    </w:tblPr>
    <w:tblStylePr w:type="firstRow">
      <w:rPr>
        <w:b/>
        <w:color w:val="FFFFFF" w:themeColor="background1"/>
      </w:rPr>
      <w:tblPr/>
      <w:trPr>
        <w:cantSplit/>
      </w:trPr>
      <w:tcPr>
        <w:shd w:val="clear" w:color="auto" w:fill="404040" w:themeFill="text1" w:themeFillTint="BF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customStyle="1" w:styleId="ProposalsTableclean">
    <w:name w:val="Proposals Table clean"/>
    <w:basedOn w:val="TableNormal"/>
    <w:uiPriority w:val="99"/>
    <w:rsid w:val="00882C68"/>
    <w:pPr>
      <w:spacing w:before="60" w:after="60"/>
    </w:pPr>
    <w:rPr>
      <w:rFonts w:ascii="Arial" w:hAnsi="Arial"/>
      <w:sz w:val="18"/>
    </w:rPr>
    <w:tblPr>
      <w:tblBorders>
        <w:bottom w:val="single" w:sz="4" w:space="0" w:color="auto"/>
        <w:insideH w:val="single" w:sz="4" w:space="0" w:color="auto"/>
      </w:tblBorders>
      <w:tblCellMar>
        <w:left w:w="57" w:type="dxa"/>
        <w:right w:w="57" w:type="dxa"/>
      </w:tblCellMar>
    </w:tblPr>
    <w:tblStylePr w:type="firstRow">
      <w:rPr>
        <w:b/>
        <w:color w:val="FFFFFF" w:themeColor="background1"/>
      </w:rPr>
      <w:tblPr/>
      <w:trPr>
        <w:cantSplit/>
      </w:trPr>
      <w:tcPr>
        <w:shd w:val="clear" w:color="auto" w:fill="404040" w:themeFill="text1" w:themeFillTint="BF"/>
      </w:tcPr>
    </w:tblStylePr>
  </w:style>
  <w:style w:type="table" w:customStyle="1" w:styleId="ProposalsTablegrey">
    <w:name w:val="Proposals Table grey"/>
    <w:basedOn w:val="TableNormal"/>
    <w:uiPriority w:val="99"/>
    <w:rsid w:val="00882C68"/>
    <w:pPr>
      <w:spacing w:before="60" w:after="60"/>
    </w:pPr>
    <w:rPr>
      <w:rFonts w:ascii="Arial" w:hAnsi="Arial"/>
      <w:sz w:val="18"/>
    </w:rPr>
    <w:tblPr>
      <w:tblCellMar>
        <w:left w:w="57" w:type="dxa"/>
        <w:right w:w="57" w:type="dxa"/>
      </w:tblCellMar>
    </w:tblPr>
    <w:tcPr>
      <w:shd w:val="clear" w:color="auto" w:fill="D9D9D9" w:themeFill="background1" w:themeFillShade="D9"/>
    </w:tcPr>
    <w:tblStylePr w:type="firstRow">
      <w:rPr>
        <w:b/>
        <w:color w:val="FFFFFF" w:themeColor="background1"/>
      </w:rPr>
      <w:tblPr/>
      <w:trPr>
        <w:cantSplit/>
      </w:trPr>
      <w:tcPr>
        <w:shd w:val="clear" w:color="auto" w:fill="404040" w:themeFill="text1" w:themeFillTint="BF"/>
      </w:tcPr>
    </w:tblStylePr>
  </w:style>
  <w:style w:type="paragraph" w:customStyle="1" w:styleId="Footerleft">
    <w:name w:val="Footer left"/>
    <w:uiPriority w:val="10"/>
    <w:rsid w:val="00DB719B"/>
    <w:pPr>
      <w:keepNext/>
      <w:spacing w:before="120" w:after="120"/>
      <w:ind w:left="85"/>
    </w:pPr>
    <w:rPr>
      <w:rFonts w:ascii="Century Gothic" w:hAnsi="Century Gothic"/>
      <w:color w:val="7F7F7F" w:themeColor="text1" w:themeTint="80"/>
      <w:spacing w:val="-4"/>
      <w:sz w:val="14"/>
      <w:lang w:val="en-AU"/>
    </w:rPr>
  </w:style>
  <w:style w:type="paragraph" w:customStyle="1" w:styleId="Pullouttextblackbox">
    <w:name w:val="Pull out text black box"/>
    <w:uiPriority w:val="8"/>
    <w:rsid w:val="00731FCB"/>
    <w:pPr>
      <w:framePr w:w="2835" w:wrap="around" w:vAnchor="text" w:hAnchor="text" w:y="1"/>
      <w:pBdr>
        <w:top w:val="single" w:sz="4" w:space="5" w:color="auto"/>
        <w:left w:val="single" w:sz="4" w:space="5" w:color="auto"/>
        <w:bottom w:val="single" w:sz="4" w:space="5" w:color="auto"/>
        <w:right w:val="single" w:sz="4" w:space="5" w:color="auto"/>
      </w:pBdr>
      <w:shd w:val="clear" w:color="auto" w:fill="000000" w:themeFill="text1"/>
    </w:pPr>
    <w:rPr>
      <w:rFonts w:ascii="Century Gothic" w:hAnsi="Century Gothic"/>
      <w:b/>
      <w:color w:val="FFFFFF" w:themeColor="background1"/>
      <w:sz w:val="20"/>
      <w:lang w:val="en-AU"/>
    </w:rPr>
  </w:style>
  <w:style w:type="paragraph" w:styleId="TOC3">
    <w:name w:val="toc 3"/>
    <w:basedOn w:val="Normal"/>
    <w:next w:val="Normal"/>
    <w:autoRedefine/>
    <w:uiPriority w:val="39"/>
    <w:locked/>
    <w:rsid w:val="00AB3DFD"/>
    <w:pPr>
      <w:tabs>
        <w:tab w:val="left" w:pos="1418"/>
        <w:tab w:val="right" w:leader="dot" w:pos="10194"/>
      </w:tabs>
      <w:spacing w:after="100"/>
      <w:ind w:left="567"/>
    </w:pPr>
    <w:rPr>
      <w:noProof/>
    </w:rPr>
  </w:style>
  <w:style w:type="character" w:customStyle="1" w:styleId="Highlightnone">
    <w:name w:val="Highlight none"/>
    <w:uiPriority w:val="8"/>
    <w:rsid w:val="008E17B2"/>
    <w:rPr>
      <w:bdr w:val="none" w:sz="0" w:space="0" w:color="auto"/>
      <w:shd w:val="clear" w:color="auto" w:fill="auto"/>
    </w:rPr>
  </w:style>
  <w:style w:type="paragraph" w:customStyle="1" w:styleId="Tabletextalpha2">
    <w:name w:val="Table text alpha 2"/>
    <w:uiPriority w:val="5"/>
    <w:qFormat/>
    <w:rsid w:val="00C93213"/>
    <w:pPr>
      <w:numPr>
        <w:numId w:val="40"/>
      </w:numPr>
      <w:spacing w:before="60" w:after="60"/>
      <w:ind w:left="714" w:hanging="357"/>
    </w:pPr>
    <w:rPr>
      <w:rFonts w:ascii="Century Gothic" w:hAnsi="Century Gothic"/>
      <w:sz w:val="18"/>
      <w:lang w:val="en-AU"/>
    </w:rPr>
  </w:style>
  <w:style w:type="paragraph" w:customStyle="1" w:styleId="Tabletextroman2">
    <w:name w:val="Table text roman 2"/>
    <w:uiPriority w:val="5"/>
    <w:qFormat/>
    <w:rsid w:val="00C93213"/>
    <w:pPr>
      <w:numPr>
        <w:numId w:val="41"/>
      </w:numPr>
      <w:spacing w:before="60" w:after="60"/>
      <w:ind w:left="714" w:hanging="357"/>
    </w:pPr>
    <w:rPr>
      <w:rFonts w:ascii="Century Gothic" w:hAnsi="Century Gothic"/>
      <w:sz w:val="18"/>
      <w:lang w:val="en-AU"/>
    </w:rPr>
  </w:style>
  <w:style w:type="paragraph" w:customStyle="1" w:styleId="Tabletextnumerical2">
    <w:name w:val="Table text numerical 2"/>
    <w:uiPriority w:val="5"/>
    <w:qFormat/>
    <w:rsid w:val="00BB177B"/>
    <w:pPr>
      <w:numPr>
        <w:numId w:val="42"/>
      </w:numPr>
      <w:spacing w:before="60" w:after="60"/>
    </w:pPr>
    <w:rPr>
      <w:rFonts w:ascii="Century Gothic" w:hAnsi="Century Gothic"/>
      <w:sz w:val="18"/>
      <w:lang w:val="en-AU"/>
    </w:rPr>
  </w:style>
  <w:style w:type="table" w:styleId="PlainTable2">
    <w:name w:val="Plain Table 2"/>
    <w:basedOn w:val="TableNormal"/>
    <w:uiPriority w:val="42"/>
    <w:locked/>
    <w:rsid w:val="00C511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</w:style>
  <w:style w:type="character" w:styleId="Strong">
    <w:name w:val="Strong"/>
    <w:uiPriority w:val="29"/>
    <w:qFormat/>
    <w:rsid w:val="00650977"/>
    <w:rPr>
      <w:b/>
      <w:bCs/>
      <w:dstrike w:val="0"/>
      <w:vertAlign w:val="baseline"/>
    </w:rPr>
  </w:style>
  <w:style w:type="table" w:styleId="TableGridLight">
    <w:name w:val="Grid Table Light"/>
    <w:basedOn w:val="TableNormal"/>
    <w:uiPriority w:val="40"/>
    <w:locked/>
    <w:rsid w:val="003221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Revision">
    <w:name w:val="Revision"/>
    <w:hidden/>
    <w:uiPriority w:val="99"/>
    <w:semiHidden/>
    <w:rsid w:val="00A265A5"/>
    <w:rPr>
      <w:rFonts w:ascii="Century Gothic" w:hAnsi="Century Gothic"/>
      <w:sz w:val="20"/>
      <w:lang w:val="en-AU"/>
    </w:rPr>
  </w:style>
  <w:style w:type="character" w:styleId="UnresolvedMention">
    <w:name w:val="Unresolved Mention"/>
    <w:basedOn w:val="DefaultParagraphFont"/>
    <w:uiPriority w:val="99"/>
    <w:semiHidden/>
    <w:locked/>
    <w:rsid w:val="00A265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aingorourke.sharepoint.com/sites/igms-au/technicalinformation/ProcedureDocuments/Signage%20Catalogue/Laing%20O'Rourke%20Signage%20Catalogue.pdf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day\Laing%20ORourke\iGMS%20Team%20-%20iGMS%20content\_Templates_\iGMS%20general%20template.dotx" TargetMode="External"/></Relationships>
</file>

<file path=word/theme/theme1.xml><?xml version="1.0" encoding="utf-8"?>
<a:theme xmlns:a="http://schemas.openxmlformats.org/drawingml/2006/main" name="Office Theme">
  <a:themeElements>
    <a:clrScheme name="2019-Brand">
      <a:dk1>
        <a:sysClr val="windowText" lastClr="000000"/>
      </a:dk1>
      <a:lt1>
        <a:srgbClr val="FFFFFF"/>
      </a:lt1>
      <a:dk2>
        <a:srgbClr val="3F3F3F"/>
      </a:dk2>
      <a:lt2>
        <a:srgbClr val="FFFFFF"/>
      </a:lt2>
      <a:accent1>
        <a:srgbClr val="262626"/>
      </a:accent1>
      <a:accent2>
        <a:srgbClr val="ED1C24"/>
      </a:accent2>
      <a:accent3>
        <a:srgbClr val="FFCD00"/>
      </a:accent3>
      <a:accent4>
        <a:srgbClr val="ED1C24"/>
      </a:accent4>
      <a:accent5>
        <a:srgbClr val="000000"/>
      </a:accent5>
      <a:accent6>
        <a:srgbClr val="DDDDDD"/>
      </a:accent6>
      <a:hlink>
        <a:srgbClr val="000000"/>
      </a:hlink>
      <a:folHlink>
        <a:srgbClr val="DA291C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cedure Document" ma:contentTypeID="0x010100DB3AFB89EAC0C24C84E033071EC477ED0200223CEB7AB4C79443B34836D184AE0D04" ma:contentTypeVersion="33" ma:contentTypeDescription="Use this content type to create procedure documents" ma:contentTypeScope="" ma:versionID="6e25f843f512e577bb682016967163eb">
  <xsd:schema xmlns:xsd="http://www.w3.org/2001/XMLSchema" xmlns:xs="http://www.w3.org/2001/XMLSchema" xmlns:p="http://schemas.microsoft.com/office/2006/metadata/properties" xmlns:ns2="d99d1475-3ff4-4f14-932e-9c4af3cd6f5f" xmlns:ns3="f57bfb1e-040a-400e-9838-3d5a89c2ddab" xmlns:ns4="cda0e935-14db-46a1-9d40-498a5bdd8f71" xmlns:ns5="b2671ff0-c1ea-423a-8d0b-87dad04142e0" targetNamespace="http://schemas.microsoft.com/office/2006/metadata/properties" ma:root="true" ma:fieldsID="4c76f2978f07455e3fd7c0ed31a05444" ns2:_="" ns3:_="" ns4:_="" ns5:_="">
    <xsd:import namespace="d99d1475-3ff4-4f14-932e-9c4af3cd6f5f"/>
    <xsd:import namespace="f57bfb1e-040a-400e-9838-3d5a89c2ddab"/>
    <xsd:import namespace="cda0e935-14db-46a1-9d40-498a5bdd8f71"/>
    <xsd:import namespace="b2671ff0-c1ea-423a-8d0b-87dad04142e0"/>
    <xsd:element name="properties">
      <xsd:complexType>
        <xsd:sequence>
          <xsd:element name="documentManagement">
            <xsd:complexType>
              <xsd:all>
                <xsd:element ref="ns3:TaxCatchAll" minOccurs="0"/>
                <xsd:element ref="ns3:TaxCatchAllLabel" minOccurs="0"/>
                <xsd:element ref="ns2:LORiGMSDocumentTypeTaxHTField" minOccurs="0"/>
                <xsd:element ref="ns2:LORiGMSProcedureTaxHTField" minOccurs="0"/>
                <xsd:element ref="ns2:LORiGMSProcedureTypeTaxHTField" minOccurs="0"/>
                <xsd:element ref="ns2:LORiGMSAreaTaxHTField" minOccurs="0"/>
                <xsd:element ref="ns2:LORiGMSProcedureCategoryTaxHTField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_x007a_p16" minOccurs="0"/>
                <xsd:element ref="ns5:SharedWithUsers" minOccurs="0"/>
                <xsd:element ref="ns5:SharedWithDetails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d1475-3ff4-4f14-932e-9c4af3cd6f5f" elementFormDefault="qualified">
    <xsd:import namespace="http://schemas.microsoft.com/office/2006/documentManagement/types"/>
    <xsd:import namespace="http://schemas.microsoft.com/office/infopath/2007/PartnerControls"/>
    <xsd:element name="LORiGMSDocumentTypeTaxHTField" ma:index="11" nillable="true" ma:taxonomy="true" ma:internalName="LORiGMSDocumentTypeTaxHTField" ma:taxonomyFieldName="LORiGMSDocumentType" ma:displayName="Document Type" ma:default="" ma:fieldId="{5e6ffd80-7ca7-4da1-a5c8-055ae4da0cfe}" ma:sspId="cb160364-55e1-4895-b5f8-0b200ced270f" ma:termSetId="93fb6360-b0d5-4987-9e38-6c010b19f83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axHTField" ma:index="12" nillable="true" ma:taxonomy="true" ma:internalName="LORiGMSProcedureTaxHTField" ma:taxonomyFieldName="LORiGMSProcedure" ma:displayName="Procedure" ma:default="" ma:fieldId="{44e35d1b-a316-4e62-8e4d-f29c828ef4de}" ma:sspId="cb160364-55e1-4895-b5f8-0b200ced270f" ma:termSetId="e6389f38-f9f5-4e5c-81e5-82ee98df43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TypeTaxHTField" ma:index="14" nillable="true" ma:taxonomy="true" ma:internalName="LORiGMSProcedureTypeTaxHTField" ma:taxonomyFieldName="LORiGMSProcedureType" ma:displayName="Procedure Type" ma:default="" ma:fieldId="{96df8aa9-b61f-4647-9122-7f21a73b1478}" ma:taxonomyMulti="true" ma:sspId="cb160364-55e1-4895-b5f8-0b200ced270f" ma:termSetId="c497abf7-34d2-40ee-9e96-7be3727f3ea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AreaTaxHTField" ma:index="16" nillable="true" ma:taxonomy="true" ma:internalName="LORiGMSAreaTaxHTField" ma:taxonomyFieldName="LORiGMSArea" ma:displayName="Area" ma:default="" ma:fieldId="{2344e4ed-f516-4573-bc88-08bff40aede6}" ma:taxonomyMulti="true" ma:sspId="cb160364-55e1-4895-b5f8-0b200ced270f" ma:termSetId="b9a8fda2-7367-4ffb-83cd-4d9a3efcda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ORiGMSProcedureCategoryTaxHTField" ma:index="18" nillable="true" ma:taxonomy="true" ma:internalName="LORiGMSProcedureCategoryTaxHTField" ma:taxonomyFieldName="LORiGMSProcedureCategory" ma:displayName="Procedure Category" ma:default="" ma:fieldId="{3583c21e-ab7a-444a-84b0-ada3db2ffa14}" ma:sspId="cb160364-55e1-4895-b5f8-0b200ced270f" ma:termSetId="b50bd459-373d-4cee-b71f-e9a2dd4a2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7bfb1e-040a-400e-9838-3d5a89c2dda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d8f67e68-8abf-4dae-955a-2cc9a3d425a2}" ma:internalName="TaxCatchAll" ma:showField="CatchAllData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d8f67e68-8abf-4dae-955a-2cc9a3d425a2}" ma:internalName="TaxCatchAllLabel" ma:readOnly="true" ma:showField="CatchAllDataLabel" ma:web="f57bfb1e-040a-400e-9838-3d5a89c2dd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0e935-14db-46a1-9d40-498a5bdd8f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22" nillable="true" ma:displayName="Tags" ma:internalName="MediaServiceAutoTags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x007a_p16" ma:index="24" nillable="true" ma:displayName="Notes" ma:internalName="_x007a_p16">
      <xsd:simpleType>
        <xsd:restriction base="dms:Number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671ff0-c1ea-423a-8d0b-87dad04142e0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7bfb1e-040a-400e-9838-3d5a89c2ddab">
      <Value>117</Value>
      <Value>11</Value>
      <Value>1277</Value>
      <Value>1367</Value>
      <Value>1296</Value>
    </TaxCatchAll>
    <_x007a_p16 xmlns="cda0e935-14db-46a1-9d40-498a5bdd8f71" xsi:nil="true"/>
    <LORiGMSProcedureCategory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Operations</TermName>
          <TermId xmlns="http://schemas.microsoft.com/office/infopath/2007/PartnerControls">74583074-a054-4e24-9e13-a88c61895edf</TermId>
        </TermInfo>
      </Terms>
    </LORiGMSProcedureCategoryTaxHTField>
    <LORiGMSProcedur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Coordination meetings</TermName>
          <TermId xmlns="http://schemas.microsoft.com/office/infopath/2007/PartnerControls">1b778ba9-f15d-441a-a03a-fe19e205d9d0</TermId>
        </TermInfo>
      </Terms>
    </LORiGMSProcedureTaxHTField>
    <LORiGMSProcedure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Project</TermName>
          <TermId xmlns="http://schemas.microsoft.com/office/infopath/2007/PartnerControls">40ff715a-37aa-466e-bffa-3826b1408ffb</TermId>
        </TermInfo>
      </Terms>
    </LORiGMSProcedureTypeTaxHTField>
    <LORiGMSDocumentType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b867beb3-835e-49f1-862f-7aa082c96e27</TermId>
        </TermInfo>
      </Terms>
    </LORiGMSDocumentTypeTaxHTField>
    <LORiGMSAreaTaxHTField xmlns="d99d1475-3ff4-4f14-932e-9c4af3cd6f5f">
      <Terms xmlns="http://schemas.microsoft.com/office/infopath/2007/PartnerControls">
        <TermInfo xmlns="http://schemas.microsoft.com/office/infopath/2007/PartnerControls">
          <TermName xmlns="http://schemas.microsoft.com/office/infopath/2007/PartnerControls">6. Construct</TermName>
          <TermId xmlns="http://schemas.microsoft.com/office/infopath/2007/PartnerControls">aff5b866-8f26-41b2-ba05-0ca5d50f17c5</TermId>
        </TermInfo>
      </Terms>
    </LORiGMSAreaTaxHTField>
  </documentManagement>
</p:properties>
</file>

<file path=customXml/itemProps1.xml><?xml version="1.0" encoding="utf-8"?>
<ds:datastoreItem xmlns:ds="http://schemas.openxmlformats.org/officeDocument/2006/customXml" ds:itemID="{EBC357BE-555F-4377-AAF7-1716DC53AA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20936-2403-48AB-984B-4C89BA61748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C8D36E-7C6F-4808-8909-0CA2EA07F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9d1475-3ff4-4f14-932e-9c4af3cd6f5f"/>
    <ds:schemaRef ds:uri="f57bfb1e-040a-400e-9838-3d5a89c2ddab"/>
    <ds:schemaRef ds:uri="cda0e935-14db-46a1-9d40-498a5bdd8f71"/>
    <ds:schemaRef ds:uri="b2671ff0-c1ea-423a-8d0b-87dad0414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f57bfb1e-040a-400e-9838-3d5a89c2ddab"/>
    <ds:schemaRef ds:uri="cda0e935-14db-46a1-9d40-498a5bdd8f71"/>
    <ds:schemaRef ds:uri="d99d1475-3ff4-4f14-932e-9c4af3cd6f5f"/>
  </ds:schemaRefs>
</ds:datastoreItem>
</file>

<file path=docMetadata/LabelInfo.xml><?xml version="1.0" encoding="utf-8"?>
<clbl:labelList xmlns:clbl="http://schemas.microsoft.com/office/2020/mipLabelMetadata">
  <clbl:label id="{47f41cc9-f9f5-4116-a8cf-c7b5d298908f}" enabled="1" method="Privileged" siteId="{95baa318-b818-4676-8a0f-5a95a646c3c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iGMS general template.dotx</Template>
  <TotalTime>1</TotalTime>
  <Pages>3</Pages>
  <Words>852</Words>
  <Characters>4690</Characters>
  <Application>Microsoft Office Word</Application>
  <DocSecurity>4</DocSecurity>
  <Lines>137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Pre-start Meeting Agenda Template</vt:lpstr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Pre-start Meeting Agenda Template</dc:title>
  <dc:subject/>
  <dc:creator>Morrow, Jonathon</dc:creator>
  <cp:keywords/>
  <dc:description/>
  <cp:lastModifiedBy>Morrow, Jonathon</cp:lastModifiedBy>
  <cp:revision>2</cp:revision>
  <dcterms:created xsi:type="dcterms:W3CDTF">2026-10-12T03:05:00Z</dcterms:created>
  <dcterms:modified xsi:type="dcterms:W3CDTF">2026-10-12T03:05:00Z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0x010100DB3AFB89EAC0C24C84E033071EC477ED0200223CEB7AB4C79443B34836D184AE0D04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  <property fmtid="{D5CDD505-2E9C-101B-9397-08002B2CF9AE}" pid="8" name="MediaServiceImageTags">
    <vt:lpwstr/>
  </property>
  <property fmtid="{D5CDD505-2E9C-101B-9397-08002B2CF9AE}" pid="9" name="Part">
    <vt:lpwstr>Commercial</vt:lpwstr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  <property fmtid="{D5CDD505-2E9C-101B-9397-08002B2CF9AE}" pid="16" name="Order">
    <vt:r8>487500</vt:r8>
  </property>
  <property fmtid="{D5CDD505-2E9C-101B-9397-08002B2CF9AE}" pid="17" name="ClassificationContentMarkingHeaderShapeIds">
    <vt:lpwstr>201c51f1,b7b4241,5d41375f</vt:lpwstr>
  </property>
  <property fmtid="{D5CDD505-2E9C-101B-9397-08002B2CF9AE}" pid="18" name="ClassificationContentMarkingHeaderFontProps">
    <vt:lpwstr>#000000,10,Century Gothic</vt:lpwstr>
  </property>
  <property fmtid="{D5CDD505-2E9C-101B-9397-08002B2CF9AE}" pid="19" name="ClassificationContentMarkingHeaderText">
    <vt:lpwstr>Business</vt:lpwstr>
  </property>
  <property fmtid="{D5CDD505-2E9C-101B-9397-08002B2CF9AE}" pid="20" name="MSIP_Label_47f41cc9-f9f5-4116-a8cf-c7b5d298908f_Enabled">
    <vt:lpwstr>true</vt:lpwstr>
  </property>
  <property fmtid="{D5CDD505-2E9C-101B-9397-08002B2CF9AE}" pid="21" name="MSIP_Label_47f41cc9-f9f5-4116-a8cf-c7b5d298908f_SetDate">
    <vt:lpwstr>2024-12-18T06:16:40Z</vt:lpwstr>
  </property>
  <property fmtid="{D5CDD505-2E9C-101B-9397-08002B2CF9AE}" pid="22" name="MSIP_Label_47f41cc9-f9f5-4116-a8cf-c7b5d298908f_Method">
    <vt:lpwstr>Privileged</vt:lpwstr>
  </property>
  <property fmtid="{D5CDD505-2E9C-101B-9397-08002B2CF9AE}" pid="23" name="MSIP_Label_47f41cc9-f9f5-4116-a8cf-c7b5d298908f_Name">
    <vt:lpwstr>Business</vt:lpwstr>
  </property>
  <property fmtid="{D5CDD505-2E9C-101B-9397-08002B2CF9AE}" pid="24" name="MSIP_Label_47f41cc9-f9f5-4116-a8cf-c7b5d298908f_SiteId">
    <vt:lpwstr>95baa318-b818-4676-8a0f-5a95a646c3c1</vt:lpwstr>
  </property>
  <property fmtid="{D5CDD505-2E9C-101B-9397-08002B2CF9AE}" pid="25" name="MSIP_Label_47f41cc9-f9f5-4116-a8cf-c7b5d298908f_ActionId">
    <vt:lpwstr>61ff06d0-869f-40a0-884e-3a4b90f27826</vt:lpwstr>
  </property>
  <property fmtid="{D5CDD505-2E9C-101B-9397-08002B2CF9AE}" pid="26" name="MSIP_Label_47f41cc9-f9f5-4116-a8cf-c7b5d298908f_ContentBits">
    <vt:lpwstr>1</vt:lpwstr>
  </property>
  <property fmtid="{D5CDD505-2E9C-101B-9397-08002B2CF9AE}" pid="27" name="LORiGMSArea">
    <vt:lpwstr>1296;#6. Construct|aff5b866-8f26-41b2-ba05-0ca5d50f17c5</vt:lpwstr>
  </property>
  <property fmtid="{D5CDD505-2E9C-101B-9397-08002B2CF9AE}" pid="28" name="LORiGMSProcedureCategory">
    <vt:lpwstr>1277</vt:lpwstr>
  </property>
  <property fmtid="{D5CDD505-2E9C-101B-9397-08002B2CF9AE}" pid="29" name="LORiGMSProcedure">
    <vt:lpwstr>1367</vt:lpwstr>
  </property>
  <property fmtid="{D5CDD505-2E9C-101B-9397-08002B2CF9AE}" pid="30" name="LORiGMSProcedureType">
    <vt:lpwstr>117;#Project|40ff715a-37aa-466e-bffa-3826b1408ffb</vt:lpwstr>
  </property>
  <property fmtid="{D5CDD505-2E9C-101B-9397-08002B2CF9AE}" pid="31" name="LORiGMSDocumentType">
    <vt:lpwstr>11;#Templates|b867beb3-835e-49f1-862f-7aa082c96e27</vt:lpwstr>
  </property>
</Properties>
</file>